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B0759" w14:textId="77777777" w:rsidR="0014165E" w:rsidRPr="004A49F3" w:rsidRDefault="00846948" w:rsidP="00F86B80">
      <w:pPr>
        <w:jc w:val="both"/>
        <w:rPr>
          <w:rFonts w:ascii="Century Gothic" w:hAnsi="Century Gothic"/>
          <w:b/>
          <w:sz w:val="36"/>
          <w:szCs w:val="36"/>
          <w:u w:val="single"/>
        </w:rPr>
      </w:pPr>
      <w:r w:rsidRPr="004A49F3">
        <w:rPr>
          <w:rFonts w:ascii="Century Gothic" w:hAnsi="Century Gothic"/>
          <w:b/>
          <w:sz w:val="36"/>
          <w:szCs w:val="36"/>
          <w:highlight w:val="yellow"/>
        </w:rPr>
        <w:sym w:font="Wingdings 2" w:char="F03A"/>
      </w:r>
      <w:r w:rsidR="00907105" w:rsidRPr="004A49F3">
        <w:rPr>
          <w:rFonts w:ascii="Century Gothic" w:hAnsi="Century Gothic"/>
          <w:b/>
          <w:sz w:val="36"/>
          <w:szCs w:val="36"/>
        </w:rPr>
        <w:t xml:space="preserve"> 6. </w:t>
      </w:r>
      <w:r w:rsidR="00F74E39" w:rsidRPr="004A49F3">
        <w:rPr>
          <w:rFonts w:ascii="Century Gothic" w:hAnsi="Century Gothic"/>
          <w:b/>
          <w:sz w:val="36"/>
          <w:szCs w:val="36"/>
          <w:u w:val="single"/>
        </w:rPr>
        <w:t>Jésus se mêle aux gens</w:t>
      </w:r>
    </w:p>
    <w:p w14:paraId="0EB5A452" w14:textId="77777777" w:rsidR="00437343" w:rsidRPr="004A49F3" w:rsidRDefault="00BE2991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Préalable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 : </w:t>
      </w:r>
      <w:r w:rsidR="009A0749"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>Dans le guide officiel, l</w:t>
      </w:r>
      <w:r w:rsidR="00617C14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’étude 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de cette semaine </w:t>
      </w:r>
      <w:r w:rsidR="00F6385E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est la première d’une 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série de 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>6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leçons consacrées à ce qui est appelé la ‘méthode’ du Christ. Ces leçons passent en revue la manière dont Jésus a conduit son ministère et s’y est pris avec les gens : il s’est mêlé à eux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(1)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>, leur a voulu et fait du bien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(2)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>, leur a témoigné de l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>a sympathie (3)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>, a répondu à leurs besoins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(4)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, 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a gagné leur confiance (5), 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>et les a appelés</w:t>
      </w:r>
      <w:r w:rsidR="00F44FDE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à le suivre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(6)</w:t>
      </w:r>
      <w:r w:rsidR="00F62843" w:rsidRPr="004A49F3">
        <w:rPr>
          <w:rStyle w:val="Emphasis"/>
          <w:rFonts w:ascii="Century Gothic" w:hAnsi="Century Gothic"/>
          <w:i w:val="0"/>
          <w:sz w:val="22"/>
          <w:szCs w:val="22"/>
        </w:rPr>
        <w:t>.</w:t>
      </w:r>
    </w:p>
    <w:p w14:paraId="696DA019" w14:textId="77777777" w:rsidR="00DA6754" w:rsidRPr="004A49F3" w:rsidRDefault="005C365D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En tant que relai</w:t>
      </w:r>
      <w:r w:rsidR="00617C14" w:rsidRPr="004A49F3">
        <w:rPr>
          <w:rStyle w:val="Emphasis"/>
          <w:rFonts w:ascii="Century Gothic" w:hAnsi="Century Gothic"/>
          <w:i w:val="0"/>
          <w:sz w:val="22"/>
          <w:szCs w:val="22"/>
        </w:rPr>
        <w:t>s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du Christ, nous sommes appelés</w:t>
      </w:r>
      <w:r w:rsidR="002F32CC" w:rsidRPr="004A49F3">
        <w:rPr>
          <w:rStyle w:val="Emphasis"/>
          <w:rFonts w:ascii="Century Gothic" w:hAnsi="Century Gothic"/>
          <w:i w:val="0"/>
          <w:sz w:val="22"/>
          <w:szCs w:val="22"/>
        </w:rPr>
        <w:t>, à titre individuel (chaque croyant) et collectif (église, communauté de foi)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à poursuivre son œuvre, en suivant son exemple.</w:t>
      </w:r>
    </w:p>
    <w:p w14:paraId="2DA3D5C5" w14:textId="77777777" w:rsidR="00FC2600" w:rsidRPr="004A49F3" w:rsidRDefault="00FC2600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014CB59F" w14:textId="77777777" w:rsidR="00FC2600" w:rsidRPr="004A49F3" w:rsidRDefault="00FC2600" w:rsidP="00FC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 :</w:t>
      </w:r>
    </w:p>
    <w:p w14:paraId="76E03A13" w14:textId="77777777" w:rsidR="00FC2600" w:rsidRPr="004A49F3" w:rsidRDefault="00FC2600" w:rsidP="00FC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7072D0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La manière de faire de Jésus : une ‘méthode’, une ‘stratégie’,… ou un art d’aimer et de vivre ?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Quelle différence ça fait ?</w:t>
      </w:r>
    </w:p>
    <w:p w14:paraId="1320D647" w14:textId="77777777" w:rsidR="000F18C3" w:rsidRPr="004A49F3" w:rsidRDefault="000F18C3" w:rsidP="00FC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Poursuivre son œuvre en suivant son exemple : une évidence, une gageure ? Partage tes réflexions et ton expérience.</w:t>
      </w:r>
    </w:p>
    <w:p w14:paraId="6DC92C0B" w14:textId="77777777" w:rsidR="004F0594" w:rsidRPr="004A49F3" w:rsidRDefault="004F0594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59ABA26C" w14:textId="77777777" w:rsidR="00755E0E" w:rsidRPr="004A49F3" w:rsidRDefault="007072D0" w:rsidP="004A1499">
      <w:pPr>
        <w:pStyle w:val="ListParagraph"/>
        <w:numPr>
          <w:ilvl w:val="0"/>
          <w:numId w:val="29"/>
        </w:numPr>
        <w:jc w:val="both"/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Jésus se mêle aux gens</w:t>
      </w:r>
    </w:p>
    <w:p w14:paraId="2882EFF6" w14:textId="77777777" w:rsidR="00BC3012" w:rsidRPr="004A49F3" w:rsidRDefault="003B0738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Les évangiles nous montrent que le ministère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tout entier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de Jésus a été tout tourné vers les autres, les humains, </w:t>
      </w:r>
      <w:r w:rsidRPr="004A49F3">
        <w:rPr>
          <w:rStyle w:val="Emphasis"/>
          <w:rFonts w:ascii="Century Gothic" w:hAnsi="Century Gothic"/>
          <w:i w:val="0"/>
          <w:sz w:val="22"/>
          <w:szCs w:val="22"/>
          <w:u w:val="single"/>
        </w:rPr>
        <w:t>tous les humains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. Il a accueilli ceux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et celles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(les foules comme les individus) qui venaient à lui et n’a cessé d’aller à la rencontre des gens dans leur </w:t>
      </w:r>
      <w:r w:rsidR="00DF0B0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vie et leur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quotidien, témoignant une attention particulière 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aux laissés-pour-compte,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à ceux qui souffraient et étaient exclus de quelque manière que ce soit.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Il </w:t>
      </w:r>
      <w:r w:rsidR="00437343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s’est fait proche, 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a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invité, s’est laissé inviter, s’est aussi invité lui-même (comme chez Zachée)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. </w:t>
      </w:r>
      <w:r w:rsidR="00AE006C" w:rsidRPr="004A49F3">
        <w:rPr>
          <w:rStyle w:val="Emphasis"/>
          <w:rFonts w:ascii="Century Gothic" w:hAnsi="Century Gothic"/>
          <w:i w:val="0"/>
          <w:sz w:val="22"/>
          <w:szCs w:val="22"/>
        </w:rPr>
        <w:t>Étonnamment (ou pas</w:t>
      </w:r>
      <w:r w:rsidR="00921B2D" w:rsidRPr="004A49F3">
        <w:rPr>
          <w:rStyle w:val="Emphasis"/>
          <w:rFonts w:ascii="Century Gothic" w:hAnsi="Century Gothic"/>
          <w:i w:val="0"/>
          <w:sz w:val="22"/>
          <w:szCs w:val="22"/>
        </w:rPr>
        <w:t>, finalement</w:t>
      </w:r>
      <w:r w:rsidR="00D13321" w:rsidRPr="004A49F3">
        <w:rPr>
          <w:rStyle w:val="Emphasis"/>
          <w:rFonts w:ascii="Century Gothic" w:hAnsi="Century Gothic"/>
          <w:i w:val="0"/>
          <w:sz w:val="22"/>
          <w:szCs w:val="22"/>
        </w:rPr>
        <w:t> ?</w:t>
      </w:r>
      <w:r w:rsidR="00AE006C" w:rsidRPr="004A49F3">
        <w:rPr>
          <w:rStyle w:val="Emphasis"/>
          <w:rFonts w:ascii="Century Gothic" w:hAnsi="Century Gothic"/>
          <w:i w:val="0"/>
          <w:sz w:val="22"/>
          <w:szCs w:val="22"/>
        </w:rPr>
        <w:t>), c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ette </w:t>
      </w:r>
      <w:r w:rsidR="00B974FD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attitude </w:t>
      </w:r>
      <w:r w:rsidR="00A226FF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humaniste 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>de Jésus – faisant fi des règles et des convenances religieuses – n’a pas plu à tout le monde</w:t>
      </w:r>
      <w:r w:rsidR="00921B2D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, </w:t>
      </w:r>
      <w:r w:rsidR="00BC3012" w:rsidRPr="004A49F3">
        <w:rPr>
          <w:rStyle w:val="Emphasis"/>
          <w:rFonts w:ascii="Century Gothic" w:hAnsi="Century Gothic"/>
          <w:i w:val="0"/>
          <w:sz w:val="22"/>
          <w:szCs w:val="22"/>
        </w:rPr>
        <w:t>surtout pas aux religieux.</w:t>
      </w:r>
      <w:r w:rsidR="00AE006C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Il semble d’ailleurs que les rapports entre Jésus et les dignitaires religieux n’aient été faits que de controverses. Parlant, non ?! Voyons </w:t>
      </w:r>
      <w:r w:rsidR="00A226FF" w:rsidRPr="004A49F3">
        <w:rPr>
          <w:rStyle w:val="Emphasis"/>
          <w:rFonts w:ascii="Century Gothic" w:hAnsi="Century Gothic"/>
          <w:i w:val="0"/>
          <w:sz w:val="22"/>
          <w:szCs w:val="22"/>
        </w:rPr>
        <w:t>un épisode en lien avec le thème de la semaine</w:t>
      </w:r>
      <w:r w:rsidR="00AE006C" w:rsidRPr="004A49F3">
        <w:rPr>
          <w:rStyle w:val="Emphasis"/>
          <w:rFonts w:ascii="Century Gothic" w:hAnsi="Century Gothic"/>
          <w:i w:val="0"/>
          <w:sz w:val="22"/>
          <w:szCs w:val="22"/>
        </w:rPr>
        <w:t> :</w:t>
      </w:r>
    </w:p>
    <w:p w14:paraId="423C8B55" w14:textId="77777777" w:rsidR="00BC3012" w:rsidRPr="004A49F3" w:rsidRDefault="00A26EEC" w:rsidP="00B974FD">
      <w:pPr>
        <w:jc w:val="both"/>
        <w:rPr>
          <w:rStyle w:val="Emphasis"/>
          <w:rFonts w:ascii="Century Gothic" w:hAnsi="Century Gothic"/>
          <w:i w:val="0"/>
          <w:color w:val="0070C0"/>
          <w:sz w:val="22"/>
          <w:szCs w:val="22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Pr="004A49F3">
        <w:rPr>
          <w:rStyle w:val="Emphasis"/>
          <w:rFonts w:ascii="Century Gothic" w:hAnsi="Century Gothic"/>
          <w:i w:val="0"/>
          <w:color w:val="0070C0"/>
          <w:sz w:val="22"/>
          <w:szCs w:val="22"/>
        </w:rPr>
        <w:t xml:space="preserve"> </w:t>
      </w:r>
      <w:r w:rsidR="00B974FD" w:rsidRPr="004A49F3">
        <w:rPr>
          <w:rStyle w:val="Emphasis"/>
          <w:rFonts w:ascii="Century Gothic" w:hAnsi="Century Gothic"/>
          <w:i w:val="0"/>
          <w:color w:val="0070C0"/>
          <w:sz w:val="22"/>
          <w:szCs w:val="22"/>
        </w:rPr>
        <w:t>« </w:t>
      </w:r>
      <w:r w:rsidR="00B974FD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27</w:t>
      </w:r>
      <w:r w:rsidR="00B974FD" w:rsidRPr="004A49F3">
        <w:rPr>
          <w:rFonts w:ascii="Century Gothic" w:hAnsi="Century Gothic"/>
          <w:iCs/>
          <w:color w:val="0070C0"/>
          <w:sz w:val="22"/>
          <w:szCs w:val="22"/>
        </w:rPr>
        <w:t xml:space="preserve">Après cela, il (Jésus) sortit et aperçut un collecteur des taxes, nommé Lévi, assis au bureau des taxes. Il lui dit : Suis-moi. </w:t>
      </w:r>
      <w:r w:rsidR="00B974FD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28</w:t>
      </w:r>
      <w:r w:rsidR="00B974FD" w:rsidRPr="004A49F3">
        <w:rPr>
          <w:rFonts w:ascii="Century Gothic" w:hAnsi="Century Gothic"/>
          <w:iCs/>
          <w:color w:val="0070C0"/>
          <w:sz w:val="22"/>
          <w:szCs w:val="22"/>
        </w:rPr>
        <w:t xml:space="preserve">Celui-ci laissa tout, se leva et se mit à le suivre. </w:t>
      </w:r>
      <w:r w:rsidR="00B974FD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29</w:t>
      </w:r>
      <w:r w:rsidR="00B974FD" w:rsidRPr="004A49F3">
        <w:rPr>
          <w:rFonts w:ascii="Century Gothic" w:hAnsi="Century Gothic"/>
          <w:iCs/>
          <w:color w:val="0070C0"/>
          <w:sz w:val="22"/>
          <w:szCs w:val="22"/>
        </w:rPr>
        <w:t xml:space="preserve">Lévi donna pour lui un grand banquet chez lui ; il y avait une grande foule de collecteurs des taxes et d'autres personnes à table avec eux. </w:t>
      </w:r>
      <w:r w:rsidR="00B974FD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30</w:t>
      </w:r>
      <w:r w:rsidR="00B974FD" w:rsidRPr="004A49F3">
        <w:rPr>
          <w:rFonts w:ascii="Century Gothic" w:hAnsi="Century Gothic"/>
          <w:iCs/>
          <w:color w:val="0070C0"/>
          <w:sz w:val="22"/>
          <w:szCs w:val="22"/>
        </w:rPr>
        <w:t xml:space="preserve">Les pharisiens et leurs scribes maugréaient ; ils disaient à ses disciples : Pourquoi mangez-vous et buvez-vous avec les collecteurs des taxes et les pécheurs ? </w:t>
      </w:r>
      <w:r w:rsidR="00B974FD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31</w:t>
      </w:r>
      <w:r w:rsidR="00B974FD" w:rsidRPr="004A49F3">
        <w:rPr>
          <w:rFonts w:ascii="Century Gothic" w:hAnsi="Century Gothic"/>
          <w:iCs/>
          <w:color w:val="0070C0"/>
          <w:sz w:val="22"/>
          <w:szCs w:val="22"/>
        </w:rPr>
        <w:t xml:space="preserve">Jésus leur répondit : Ce ne sont pas ceux qui sont en bonne santé qui ont besoin de médecin, mais les malades. </w:t>
      </w:r>
      <w:r w:rsidR="00B974FD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32</w:t>
      </w:r>
      <w:r w:rsidR="00B974FD" w:rsidRPr="004A49F3">
        <w:rPr>
          <w:rFonts w:ascii="Century Gothic" w:hAnsi="Century Gothic"/>
          <w:iCs/>
          <w:color w:val="0070C0"/>
          <w:sz w:val="22"/>
          <w:szCs w:val="22"/>
        </w:rPr>
        <w:t>Ce ne sont pas des justes, mais des pécheurs, que je suis venu appeler à un changement radical. » (Luc 5.27-32)</w:t>
      </w:r>
    </w:p>
    <w:p w14:paraId="27BA02FD" w14:textId="77777777" w:rsidR="007072D0" w:rsidRPr="004A49F3" w:rsidRDefault="006803EA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  <w:u w:val="single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  <w:u w:val="single"/>
        </w:rPr>
        <w:t>Quelques remarques :</w:t>
      </w:r>
    </w:p>
    <w:p w14:paraId="261165D9" w14:textId="77777777" w:rsidR="006803EA" w:rsidRPr="004A49F3" w:rsidRDefault="006803EA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-collecteurs de taxes, péagers, publicains = chargés de prélever les impôts et les droits de passage pour compte de l’autorité (romaine) ; se payaient (parfois grassement) au passage.</w:t>
      </w:r>
    </w:p>
    <w:p w14:paraId="047D09AE" w14:textId="77777777" w:rsidR="006803EA" w:rsidRPr="004A49F3" w:rsidRDefault="006803EA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-pharisiens : araméen ‘</w:t>
      </w:r>
      <w:proofErr w:type="spellStart"/>
      <w:r w:rsidRPr="004A49F3">
        <w:rPr>
          <w:rStyle w:val="Emphasis"/>
          <w:rFonts w:ascii="Century Gothic" w:hAnsi="Century Gothic"/>
          <w:sz w:val="22"/>
          <w:szCs w:val="22"/>
        </w:rPr>
        <w:t>pericha</w:t>
      </w:r>
      <w:proofErr w:type="spellEnd"/>
      <w:r w:rsidRPr="004A49F3">
        <w:rPr>
          <w:rStyle w:val="Emphasis"/>
          <w:rFonts w:ascii="Century Gothic" w:hAnsi="Century Gothic"/>
          <w:sz w:val="22"/>
          <w:szCs w:val="22"/>
        </w:rPr>
        <w:t>’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 : séparé. Les champions de la piété</w:t>
      </w:r>
      <w:r w:rsidR="000F18C3" w:rsidRPr="004A49F3">
        <w:rPr>
          <w:rStyle w:val="Emphasis"/>
          <w:rFonts w:ascii="Century Gothic" w:hAnsi="Century Gothic"/>
          <w:i w:val="0"/>
          <w:sz w:val="22"/>
          <w:szCs w:val="22"/>
        </w:rPr>
        <w:t>, du légalisme,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et du formalisme religieux =&gt; en définitive, ils taxaient de ‘pécheurs’ tous ceux qui n’étaient pas/ne faisaient pas comme eux.</w:t>
      </w:r>
    </w:p>
    <w:p w14:paraId="4BE91580" w14:textId="77777777" w:rsidR="005F0067" w:rsidRPr="004A49F3" w:rsidRDefault="005F0067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-changement radical ou conversion : changement de pensée, de mentalité (intérieur) qui se traduit par un changement de vie, d’attitude (extérieur).</w:t>
      </w:r>
    </w:p>
    <w:p w14:paraId="47EABFAB" w14:textId="77777777" w:rsidR="000F18C3" w:rsidRPr="004A49F3" w:rsidRDefault="000F18C3" w:rsidP="00D801B8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13C7D9BE" w14:textId="77777777" w:rsidR="00D801B8" w:rsidRPr="004A49F3" w:rsidRDefault="00D801B8" w:rsidP="00D801B8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N.B. : Dans l’épisode parallèle chez Matthieu, Jésus ajoute à sa réponse : </w:t>
      </w:r>
      <w:r w:rsidRPr="004A49F3">
        <w:rPr>
          <w:rStyle w:val="Emphasis"/>
          <w:rFonts w:ascii="Century Gothic" w:hAnsi="Century Gothic"/>
          <w:i w:val="0"/>
          <w:color w:val="0070C0"/>
          <w:sz w:val="22"/>
          <w:szCs w:val="22"/>
        </w:rPr>
        <w:t>« </w:t>
      </w:r>
      <w:r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13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Allez apprendre ce que signifie : </w:t>
      </w:r>
      <w:r w:rsidRPr="004A49F3">
        <w:rPr>
          <w:rFonts w:ascii="Century Gothic" w:hAnsi="Century Gothic"/>
          <w:i/>
          <w:iCs/>
          <w:color w:val="0070C0"/>
          <w:sz w:val="22"/>
          <w:szCs w:val="22"/>
        </w:rPr>
        <w:t>Je veux la compassion et non le sacrifice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. » (Mt 9.13)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Une citation empruntée à Osée (6.6) ; Osée, le chantre de l’amour de Dieu et de sa compassion inaltérable !</w:t>
      </w:r>
    </w:p>
    <w:p w14:paraId="74F90099" w14:textId="77777777" w:rsidR="00D801B8" w:rsidRPr="004A49F3" w:rsidRDefault="00D801B8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0F98DEBA" w14:textId="77777777" w:rsidR="005F0067" w:rsidRPr="004A49F3" w:rsidRDefault="00587102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 :</w:t>
      </w:r>
    </w:p>
    <w:p w14:paraId="76A543D5" w14:textId="77777777" w:rsidR="00B87C69" w:rsidRPr="004A49F3" w:rsidRDefault="005F0067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Partage tes commentaires et tes réflexions au sujet de cet épisode : l’attitude de Jésus</w:t>
      </w:r>
      <w:r w:rsidR="00D801B8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, celle 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des différents intervenants, le contraste entre Lévi </w:t>
      </w:r>
      <w:r w:rsidR="000F18C3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+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les invités au banquet d’un côté et les pharisiens</w:t>
      </w:r>
      <w:r w:rsidR="006B0505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+ le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ur</w:t>
      </w:r>
      <w:r w:rsidR="006B0505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s scribes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de l’autre,… Qu’es</w:t>
      </w:r>
      <w:r w:rsidR="005F1FFB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t-ce qui t’interpelle le plus ?</w:t>
      </w:r>
    </w:p>
    <w:p w14:paraId="3D284069" w14:textId="77777777" w:rsidR="00B87C69" w:rsidRPr="004A49F3" w:rsidRDefault="00B87C69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Si tu devais t’intégrer dans ce tableau, où te placerais-tu</w:t>
      </w:r>
      <w:r w:rsidR="006B0505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(à un endroit ou peut-être à plusieurs)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? Pourquoi ?</w:t>
      </w:r>
    </w:p>
    <w:p w14:paraId="4C3BC3B3" w14:textId="77777777" w:rsidR="005F0067" w:rsidRPr="004A49F3" w:rsidRDefault="00B87C69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Quel(s) genre(s) de gens fréquentes-tu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/ ne fréquentes-tu pas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 ? / Qui considères-tu comme 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‘pécheurs’ (donc 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indésirable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s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, infréquentable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s)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?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Pourquoi ?</w:t>
      </w:r>
    </w:p>
    <w:p w14:paraId="2BCF95C7" w14:textId="77777777" w:rsidR="005F0067" w:rsidRPr="004A49F3" w:rsidRDefault="005F0067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Avec qui 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(ne) 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« 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  <w:u w:val="single"/>
        </w:rPr>
        <w:t>manges et bois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»-tu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(pas)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?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(</w:t>
      </w:r>
      <w:proofErr w:type="gramStart"/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manger</w:t>
      </w:r>
      <w:proofErr w:type="gramEnd"/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et boire, partager la table = geste de 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convivialité, de 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communion, 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de fraternité et </w:t>
      </w:r>
      <w:r w:rsidR="00B87C6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d’amitié)</w:t>
      </w:r>
    </w:p>
    <w:p w14:paraId="55B1AE69" w14:textId="77777777" w:rsidR="005F0067" w:rsidRPr="004A49F3" w:rsidRDefault="005161FF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Ta communauté ressemble-t-elle plus à Jé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sus ou aux pharisiens ? Commente…</w:t>
      </w:r>
    </w:p>
    <w:p w14:paraId="1C7CD80D" w14:textId="77777777" w:rsidR="005F0067" w:rsidRPr="004A49F3" w:rsidRDefault="005F36CA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Fonts w:ascii="Century Gothic" w:hAnsi="Century Gothic"/>
          <w:sz w:val="21"/>
          <w:szCs w:val="21"/>
          <w:highlight w:val="yellow"/>
        </w:rPr>
        <w:lastRenderedPageBreak/>
        <w:sym w:font="Wingdings 2" w:char="F03A"/>
      </w:r>
      <w:r w:rsidR="005161FF" w:rsidRPr="004A49F3">
        <w:rPr>
          <w:rStyle w:val="Emphasis"/>
          <w:i w:val="0"/>
          <w:color w:val="C00000"/>
          <w:sz w:val="21"/>
          <w:szCs w:val="21"/>
        </w:rPr>
        <w:t>►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Dans sa réponse, Jésus </w:t>
      </w:r>
      <w:r w:rsidR="00061D6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se compare à un </w:t>
      </w:r>
      <w:r w:rsidR="00061D6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  <w:u w:val="single"/>
        </w:rPr>
        <w:t>médecin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 : </w:t>
      </w:r>
      <w:r w:rsidR="00061D6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quel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genre de médecin ? Il</w:t>
      </w:r>
      <w:r w:rsidR="00061D6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compare les 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  <w:u w:val="single"/>
        </w:rPr>
        <w:t>pécheurs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à des 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  <w:u w:val="single"/>
        </w:rPr>
        <w:t>malades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: malade de quoi, comment ?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E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t les 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  <w:u w:val="single"/>
        </w:rPr>
        <w:t>justes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à des gens en 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  <w:u w:val="single"/>
        </w:rPr>
        <w:t>bonne santé</w:t>
      </w:r>
      <w:r w:rsidR="00D13321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 : </w:t>
      </w:r>
      <w:r w:rsidR="005161FF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comment ? Finalement, qui est pécheur et qui est juste ? </w:t>
      </w:r>
      <w:r w:rsidR="00BF7DAB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Comment comprends-tu ces notions et où te situes-tu ? </w:t>
      </w:r>
      <w:r w:rsidR="005161FF" w:rsidRPr="004A49F3">
        <w:rPr>
          <w:rStyle w:val="Emphasis"/>
          <w:rFonts w:ascii="Century Gothic" w:hAnsi="Century Gothic"/>
          <w:color w:val="C00000"/>
          <w:sz w:val="21"/>
          <w:szCs w:val="21"/>
        </w:rPr>
        <w:t xml:space="preserve">(N.B. : péché = manquer le but, pécheur = celui qui manque le but. Quel but ? Le ‘TOV’ originel, le bonheur, la bonne santé, ‘la vie en abondance’ – </w:t>
      </w:r>
      <w:proofErr w:type="spellStart"/>
      <w:r w:rsidR="005161FF" w:rsidRPr="004A49F3">
        <w:rPr>
          <w:rStyle w:val="Emphasis"/>
          <w:rFonts w:ascii="Century Gothic" w:hAnsi="Century Gothic"/>
          <w:color w:val="C00000"/>
          <w:sz w:val="21"/>
          <w:szCs w:val="21"/>
        </w:rPr>
        <w:t>Jn</w:t>
      </w:r>
      <w:proofErr w:type="spellEnd"/>
      <w:r w:rsidR="005161FF" w:rsidRPr="004A49F3">
        <w:rPr>
          <w:rStyle w:val="Emphasis"/>
          <w:rFonts w:ascii="Century Gothic" w:hAnsi="Century Gothic"/>
          <w:color w:val="C00000"/>
          <w:sz w:val="21"/>
          <w:szCs w:val="21"/>
        </w:rPr>
        <w:t xml:space="preserve"> </w:t>
      </w:r>
      <w:r w:rsidR="00B2048B" w:rsidRPr="004A49F3">
        <w:rPr>
          <w:rStyle w:val="Emphasis"/>
          <w:rFonts w:ascii="Century Gothic" w:hAnsi="Century Gothic"/>
          <w:color w:val="C00000"/>
          <w:sz w:val="21"/>
          <w:szCs w:val="21"/>
        </w:rPr>
        <w:t>10.10)</w:t>
      </w:r>
    </w:p>
    <w:p w14:paraId="7C791F65" w14:textId="77777777" w:rsidR="005F0067" w:rsidRPr="004A49F3" w:rsidRDefault="00B2048B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 xml:space="preserve">► 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L’église n’a pas vocation à exclure / excommunier mais à inviter à la table du Seigneur…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Qu’en penses-tu ?</w:t>
      </w:r>
    </w:p>
    <w:p w14:paraId="4DB65A21" w14:textId="77777777" w:rsidR="005F0067" w:rsidRPr="004A49F3" w:rsidRDefault="00B2048B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 xml:space="preserve">► 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On entend souvent des expressions telles que : é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glise ouverte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, église fermée / hors de 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l’église point de salut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/ dans le </w:t>
      </w:r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monde mais pas du monde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/</w:t>
      </w:r>
      <w:proofErr w:type="gramStart"/>
      <w:r w:rsidR="005F0067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…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:</w:t>
      </w:r>
      <w:proofErr w:type="gramEnd"/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qu’est-ce que tout cela t’inspire ? À</w:t>
      </w:r>
      <w:r w:rsidR="00BF7DAB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quoi nous </w:t>
      </w:r>
      <w:proofErr w:type="gramStart"/>
      <w:r w:rsidR="00BF7DAB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appelle</w:t>
      </w:r>
      <w:proofErr w:type="gramEnd"/>
      <w:r w:rsidR="00BF7DAB"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Jésus ?</w:t>
      </w:r>
    </w:p>
    <w:p w14:paraId="67AC8851" w14:textId="77777777" w:rsidR="00D801B8" w:rsidRPr="004A49F3" w:rsidRDefault="00D801B8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1"/>
          <w:szCs w:val="21"/>
        </w:rPr>
      </w:pPr>
      <w:r w:rsidRPr="004A49F3">
        <w:rPr>
          <w:rStyle w:val="Emphasis"/>
          <w:i w:val="0"/>
          <w:color w:val="C00000"/>
          <w:sz w:val="21"/>
          <w:szCs w:val="21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 xml:space="preserve"> </w:t>
      </w:r>
      <w:r w:rsidRPr="004A49F3">
        <w:rPr>
          <w:rStyle w:val="Emphasis"/>
          <w:rFonts w:ascii="Century Gothic" w:hAnsi="Century Gothic"/>
          <w:color w:val="C00000"/>
          <w:sz w:val="21"/>
          <w:szCs w:val="21"/>
        </w:rPr>
        <w:t xml:space="preserve">« Allez </w:t>
      </w:r>
      <w:r w:rsidRPr="004A49F3">
        <w:rPr>
          <w:rStyle w:val="Emphasis"/>
          <w:rFonts w:ascii="Century Gothic" w:hAnsi="Century Gothic"/>
          <w:color w:val="C00000"/>
          <w:sz w:val="21"/>
          <w:szCs w:val="21"/>
          <w:u w:val="single"/>
        </w:rPr>
        <w:t>apprendre</w:t>
      </w:r>
      <w:r w:rsidRPr="004A49F3">
        <w:rPr>
          <w:rStyle w:val="Emphasis"/>
          <w:rFonts w:ascii="Century Gothic" w:hAnsi="Century Gothic"/>
          <w:color w:val="C00000"/>
          <w:sz w:val="21"/>
          <w:szCs w:val="21"/>
        </w:rPr>
        <w:t xml:space="preserve"> ce que signifie : </w:t>
      </w:r>
      <w:r w:rsidRPr="004A49F3">
        <w:rPr>
          <w:rStyle w:val="Emphasis"/>
          <w:rFonts w:ascii="Century Gothic" w:hAnsi="Century Gothic"/>
          <w:b/>
          <w:color w:val="C00000"/>
          <w:sz w:val="21"/>
          <w:szCs w:val="21"/>
        </w:rPr>
        <w:t xml:space="preserve">Je veux la </w:t>
      </w:r>
      <w:r w:rsidRPr="004A49F3">
        <w:rPr>
          <w:rStyle w:val="Emphasis"/>
          <w:rFonts w:ascii="Century Gothic" w:hAnsi="Century Gothic"/>
          <w:b/>
          <w:color w:val="C00000"/>
          <w:sz w:val="21"/>
          <w:szCs w:val="21"/>
          <w:u w:val="single"/>
        </w:rPr>
        <w:t>compassion</w:t>
      </w:r>
      <w:r w:rsidRPr="004A49F3">
        <w:rPr>
          <w:rStyle w:val="Emphasis"/>
          <w:rFonts w:ascii="Century Gothic" w:hAnsi="Century Gothic"/>
          <w:b/>
          <w:color w:val="C00000"/>
          <w:sz w:val="21"/>
          <w:szCs w:val="21"/>
        </w:rPr>
        <w:t xml:space="preserve"> et non le sacrifice</w:t>
      </w:r>
      <w:r w:rsidRPr="004A49F3">
        <w:rPr>
          <w:rStyle w:val="Emphasis"/>
          <w:rFonts w:ascii="Century Gothic" w:hAnsi="Century Gothic"/>
          <w:color w:val="C00000"/>
          <w:sz w:val="21"/>
          <w:szCs w:val="21"/>
        </w:rPr>
        <w:t> »</w:t>
      </w:r>
      <w:r w:rsidRPr="004A49F3">
        <w:rPr>
          <w:rStyle w:val="Emphasis"/>
          <w:rFonts w:ascii="Century Gothic" w:hAnsi="Century Gothic"/>
          <w:i w:val="0"/>
          <w:color w:val="C00000"/>
          <w:sz w:val="21"/>
          <w:szCs w:val="21"/>
        </w:rPr>
        <w:t> : l’avons-nous appris ?...</w:t>
      </w:r>
    </w:p>
    <w:p w14:paraId="60F66D95" w14:textId="77777777" w:rsidR="005F0067" w:rsidRPr="004A49F3" w:rsidRDefault="005F0067" w:rsidP="004A1499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68D6C505" w14:textId="77777777" w:rsidR="00DA6C8E" w:rsidRPr="004A49F3" w:rsidRDefault="00DA6C8E" w:rsidP="00DA6C8E">
      <w:pPr>
        <w:pStyle w:val="ListParagraph"/>
        <w:numPr>
          <w:ilvl w:val="0"/>
          <w:numId w:val="29"/>
        </w:numPr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="009A63AF" w:rsidRPr="004A49F3"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 xml:space="preserve"> Perdu &amp; Retrouvé</w:t>
      </w:r>
    </w:p>
    <w:p w14:paraId="12512D22" w14:textId="77777777" w:rsidR="000C3BBF" w:rsidRPr="004A49F3" w:rsidRDefault="00774A4D" w:rsidP="006B0505">
      <w:pPr>
        <w:jc w:val="both"/>
        <w:rPr>
          <w:rFonts w:ascii="Century Gothic" w:hAnsi="Century Gothic"/>
          <w:iCs/>
          <w:color w:val="0070C0"/>
          <w:sz w:val="22"/>
          <w:szCs w:val="22"/>
        </w:rPr>
      </w:pPr>
      <w:r w:rsidRPr="004A49F3">
        <w:rPr>
          <w:rFonts w:ascii="Century Gothic" w:hAnsi="Century Gothic"/>
          <w:bCs/>
          <w:iCs/>
          <w:color w:val="0070C0"/>
          <w:sz w:val="22"/>
          <w:szCs w:val="22"/>
        </w:rPr>
        <w:t>« </w:t>
      </w:r>
      <w:r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1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Tous les collecteurs des taxes et les pécheurs s'approchaient de lui pour l'entendre. </w:t>
      </w:r>
      <w:r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2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>Les pharisiens et les scribes maugréaient : Il accueille des pécheurs et il mange avec eux ! » (Luc 15.1-2)</w:t>
      </w:r>
    </w:p>
    <w:p w14:paraId="4F3D1C6F" w14:textId="77777777" w:rsidR="00B25763" w:rsidRPr="004A49F3" w:rsidRDefault="004F43A9" w:rsidP="006B0505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À nouveau la même critique de la part des </w:t>
      </w:r>
      <w:r w:rsidR="009C5885" w:rsidRPr="004A49F3">
        <w:rPr>
          <w:rStyle w:val="Emphasis"/>
          <w:rFonts w:ascii="Century Gothic" w:hAnsi="Century Gothic"/>
          <w:i w:val="0"/>
          <w:sz w:val="22"/>
          <w:szCs w:val="22"/>
        </w:rPr>
        <w:t>pharisiens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et des scribes ! </w:t>
      </w:r>
      <w:r w:rsidR="00061D6F" w:rsidRPr="004A49F3">
        <w:rPr>
          <w:rStyle w:val="Emphasis"/>
          <w:rFonts w:ascii="Century Gothic" w:hAnsi="Century Gothic"/>
          <w:i w:val="0"/>
          <w:sz w:val="22"/>
          <w:szCs w:val="22"/>
          <w:u w:val="single"/>
        </w:rPr>
        <w:t>Leur</w:t>
      </w:r>
      <w:r w:rsidR="00061D6F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critique</w:t>
      </w:r>
      <w:r w:rsidR="009C5885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conduit Jésus à </w:t>
      </w:r>
      <w:r w:rsidR="009C5885" w:rsidRPr="004A49F3">
        <w:rPr>
          <w:rStyle w:val="Emphasis"/>
          <w:rFonts w:ascii="Century Gothic" w:hAnsi="Century Gothic"/>
          <w:i w:val="0"/>
          <w:sz w:val="22"/>
          <w:szCs w:val="22"/>
          <w:u w:val="single"/>
        </w:rPr>
        <w:t>leur</w:t>
      </w:r>
      <w:r w:rsidR="009C5885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raconter </w:t>
      </w:r>
      <w:r w:rsidR="009C5885"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3 paraboles</w:t>
      </w:r>
      <w:r w:rsidR="005C68FE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=&gt; </w:t>
      </w:r>
      <w:r w:rsidR="00774A4D" w:rsidRPr="004A49F3">
        <w:rPr>
          <w:rStyle w:val="Emphasis"/>
          <w:rFonts w:ascii="Century Gothic" w:hAnsi="Century Gothic"/>
          <w:i w:val="0"/>
          <w:sz w:val="22"/>
          <w:szCs w:val="22"/>
          <w:u w:val="single"/>
        </w:rPr>
        <w:t>Luc 15.3-</w:t>
      </w:r>
      <w:r w:rsidR="00AA0CEC" w:rsidRPr="004A49F3">
        <w:rPr>
          <w:rStyle w:val="Emphasis"/>
          <w:rFonts w:ascii="Century Gothic" w:hAnsi="Century Gothic"/>
          <w:i w:val="0"/>
          <w:sz w:val="22"/>
          <w:szCs w:val="22"/>
          <w:u w:val="single"/>
        </w:rPr>
        <w:t>32</w:t>
      </w:r>
      <w:r w:rsidR="00AA0CEC" w:rsidRPr="004A49F3">
        <w:rPr>
          <w:rStyle w:val="Emphasis"/>
          <w:rFonts w:ascii="Century Gothic" w:hAnsi="Century Gothic"/>
          <w:i w:val="0"/>
          <w:sz w:val="22"/>
          <w:szCs w:val="22"/>
        </w:rPr>
        <w:t> : la brebis perdue et retrouvée (3-7), la drachme perdue et retrouvée (8-10), le fils perdu et retrouvée (11-32)</w:t>
      </w:r>
      <w:r w:rsidR="005C68FE" w:rsidRPr="004A49F3">
        <w:rPr>
          <w:rStyle w:val="Emphasis"/>
          <w:rFonts w:ascii="Century Gothic" w:hAnsi="Century Gothic"/>
          <w:i w:val="0"/>
          <w:sz w:val="22"/>
          <w:szCs w:val="22"/>
        </w:rPr>
        <w:t>.</w:t>
      </w:r>
    </w:p>
    <w:p w14:paraId="7678B92B" w14:textId="77777777" w:rsidR="00AA0CEC" w:rsidRPr="004A49F3" w:rsidRDefault="00AA0CEC" w:rsidP="006B0505">
      <w:pPr>
        <w:jc w:val="both"/>
        <w:rPr>
          <w:rFonts w:ascii="Century Gothic" w:hAnsi="Century Gothic"/>
          <w:iCs/>
          <w:color w:val="0070C0"/>
          <w:sz w:val="21"/>
          <w:szCs w:val="21"/>
        </w:rPr>
      </w:pPr>
      <w:r w:rsidRPr="004A49F3">
        <w:rPr>
          <w:rStyle w:val="Emphasis"/>
          <w:rFonts w:ascii="Century Gothic" w:hAnsi="Century Gothic"/>
          <w:i w:val="0"/>
          <w:color w:val="0070C0"/>
          <w:sz w:val="21"/>
          <w:szCs w:val="21"/>
        </w:rPr>
        <w:t>« 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3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Alors il leur dit cette parabole :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4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« Lequel d’entre vous, s’il a cent brebis et qu’il en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une, ne laisse pas les quatre-vingt-dix-neuf autres dans le désert pour aller à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recherche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de celle qui est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perdue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jusqu’à ce qu’il l’ait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 ?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5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Et quand il l’a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il la charge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tout joyeux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sur ses épaules,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6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>et, de retour à la maison, il réunit ses amis et ses voisins, et leur dit : “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Réjouissez-vous avec moi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car je l’ai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ma brebis qui était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perdue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 !”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7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Je vous le déclare, c’est ainsi qu’il y aura de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joie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dans le ciel pour un seul pécheur qui se convertit, plus que pour quatre-vingt-dix-neuf justes qui n’ont pas besoin de conversion. »</w:t>
      </w:r>
    </w:p>
    <w:p w14:paraId="1064A793" w14:textId="77777777" w:rsidR="00AA0CEC" w:rsidRPr="004A49F3" w:rsidRDefault="00AA0CEC" w:rsidP="006B0505">
      <w:pPr>
        <w:jc w:val="both"/>
        <w:rPr>
          <w:rFonts w:ascii="Century Gothic" w:hAnsi="Century Gothic"/>
          <w:iCs/>
          <w:color w:val="0070C0"/>
          <w:sz w:val="21"/>
          <w:szCs w:val="21"/>
        </w:rPr>
      </w:pPr>
      <w:r w:rsidRPr="004A49F3">
        <w:rPr>
          <w:rFonts w:ascii="Century Gothic" w:hAnsi="Century Gothic"/>
          <w:bCs/>
          <w:iCs/>
          <w:color w:val="0070C0"/>
          <w:sz w:val="21"/>
          <w:szCs w:val="21"/>
        </w:rPr>
        <w:t>« 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8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Ou bien quelle femme, si elle a dix drachmes et qu'elle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une drachme, n'allume une lampe, ne balaie la maison et ne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cherche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avec soin, jusqu'à ce qu'elle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 ?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9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Lorsqu'elle l'a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>, elle appelle chez elle ses amies et ses voisines et dit : « 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Réjouissez-vous avec moi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car j'ai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la drachme que j'avais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perdue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 ! »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10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De même, je vous le dis, il y a de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joie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devant les anges de Dieu pour un seul pécheur qui change radicalement. »</w:t>
      </w:r>
    </w:p>
    <w:p w14:paraId="007D7D1C" w14:textId="77777777" w:rsidR="00AA0CEC" w:rsidRPr="004A49F3" w:rsidRDefault="00AA0CEC" w:rsidP="006B0505">
      <w:pPr>
        <w:jc w:val="both"/>
        <w:rPr>
          <w:rStyle w:val="Emphasis"/>
          <w:rFonts w:ascii="Century Gothic" w:hAnsi="Century Gothic"/>
          <w:i w:val="0"/>
          <w:color w:val="0070C0"/>
          <w:sz w:val="21"/>
          <w:szCs w:val="21"/>
        </w:rPr>
      </w:pPr>
      <w:r w:rsidRPr="004A49F3">
        <w:rPr>
          <w:rFonts w:ascii="Century Gothic" w:hAnsi="Century Gothic"/>
          <w:iCs/>
          <w:color w:val="0070C0"/>
          <w:sz w:val="21"/>
          <w:szCs w:val="21"/>
        </w:rPr>
        <w:t>« 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11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>Il dit encore : Un homme avait deux fils</w:t>
      </w:r>
      <w:r w:rsidR="005C68FE" w:rsidRPr="004A49F3">
        <w:rPr>
          <w:rFonts w:ascii="Century Gothic" w:hAnsi="Century Gothic"/>
          <w:iCs/>
          <w:color w:val="0070C0"/>
          <w:sz w:val="21"/>
          <w:szCs w:val="21"/>
        </w:rPr>
        <w:t xml:space="preserve">… </w:t>
      </w:r>
      <w:r w:rsidR="005C68FE" w:rsidRPr="004A49F3">
        <w:rPr>
          <w:rFonts w:ascii="Century Gothic" w:hAnsi="Century Gothic"/>
          <w:iCs/>
          <w:sz w:val="21"/>
          <w:szCs w:val="21"/>
        </w:rPr>
        <w:t>(</w:t>
      </w:r>
      <w:proofErr w:type="gramStart"/>
      <w:r w:rsidR="005C68FE" w:rsidRPr="004A49F3">
        <w:rPr>
          <w:rFonts w:ascii="Century Gothic" w:hAnsi="Century Gothic"/>
          <w:iCs/>
          <w:sz w:val="21"/>
          <w:szCs w:val="21"/>
        </w:rPr>
        <w:t>lis</w:t>
      </w:r>
      <w:proofErr w:type="gramEnd"/>
      <w:r w:rsidR="005C68FE" w:rsidRPr="004A49F3">
        <w:rPr>
          <w:rFonts w:ascii="Century Gothic" w:hAnsi="Century Gothic"/>
          <w:iCs/>
          <w:sz w:val="21"/>
          <w:szCs w:val="21"/>
        </w:rPr>
        <w:t xml:space="preserve"> aussi les versets 12 à 22)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23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Mangeons, faisons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fête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24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car mon fils que voici était mort, et il a repris vie ; il était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perdu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et il a été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 ! » Et ils commencèrent à faire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fête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.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25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Or le fils aîné était aux champs. Lorsqu'il revint et s'approcha de la maison, il entendit de la musique et des danses.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26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Il appela un des serviteurs pour lui demander ce qui se passait.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27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Ce dernier lui dit : « Ton frère est de retour, et parce qu'il lui a été rendu en bonne santé, ton père a abattu le veau engraissé. »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28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Mais il se mit en colère ; il ne voulait pas entrer. Son père sortit le supplier.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29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Alors il répondit à son père : « Il y a tant d'années que je travaille pour toi comme un esclave, jamais je n'ai désobéi à tes commandements, et jamais tu ne m'as donné un chevreau pour que je fasse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fête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avec mes amis !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30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Mais quand ton fils que voici est arrivé, lui qui a dévoré ton bien avec des prostituées, pour lui tu as abattu le veau engraissé ! »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31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Le père lui dit : « Toi, mon enfant, tu es toujours avec moi, et tout ce qui est à moi est à toi ; </w:t>
      </w:r>
      <w:r w:rsidRPr="004A49F3">
        <w:rPr>
          <w:rFonts w:ascii="Century Gothic" w:hAnsi="Century Gothic"/>
          <w:b/>
          <w:bCs/>
          <w:iCs/>
          <w:color w:val="0070C0"/>
          <w:sz w:val="21"/>
          <w:szCs w:val="21"/>
          <w:vertAlign w:val="superscript"/>
        </w:rPr>
        <w:t>32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mais il fallait bien faire la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fête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 et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se réjouir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car ton frère que voici était mort, et il a repris vie ; il était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perdu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 xml:space="preserve">, et il a été </w:t>
      </w:r>
      <w:r w:rsidRPr="004A49F3">
        <w:rPr>
          <w:rFonts w:ascii="Century Gothic" w:hAnsi="Century Gothic"/>
          <w:b/>
          <w:iCs/>
          <w:color w:val="0070C0"/>
          <w:sz w:val="21"/>
          <w:szCs w:val="21"/>
          <w:u w:val="single"/>
        </w:rPr>
        <w:t>retrouvé</w:t>
      </w:r>
      <w:r w:rsidRPr="004A49F3">
        <w:rPr>
          <w:rFonts w:ascii="Century Gothic" w:hAnsi="Century Gothic"/>
          <w:iCs/>
          <w:color w:val="0070C0"/>
          <w:sz w:val="21"/>
          <w:szCs w:val="21"/>
        </w:rPr>
        <w:t> ! »</w:t>
      </w:r>
    </w:p>
    <w:p w14:paraId="69355251" w14:textId="77777777" w:rsidR="00AA0CEC" w:rsidRPr="001857F3" w:rsidRDefault="00AA0CEC" w:rsidP="006B0505">
      <w:pPr>
        <w:jc w:val="both"/>
        <w:rPr>
          <w:rStyle w:val="Emphasis"/>
          <w:rFonts w:ascii="Century Gothic" w:hAnsi="Century Gothic"/>
          <w:i w:val="0"/>
          <w:sz w:val="8"/>
          <w:szCs w:val="8"/>
        </w:rPr>
      </w:pPr>
    </w:p>
    <w:p w14:paraId="3DA3E1A4" w14:textId="77777777" w:rsidR="00A56B82" w:rsidRPr="004A49F3" w:rsidRDefault="00587102" w:rsidP="006B0505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="00AA0CEC" w:rsidRPr="004A49F3">
        <w:rPr>
          <w:rStyle w:val="Emphasis"/>
          <w:rFonts w:ascii="Century Gothic" w:hAnsi="Century Gothic"/>
          <w:i w:val="0"/>
          <w:iCs w:val="0"/>
          <w:spacing w:val="-6"/>
          <w:sz w:val="22"/>
          <w:szCs w:val="22"/>
        </w:rPr>
        <w:t xml:space="preserve">Ces paraboles sont rythmées par les mots : </w:t>
      </w:r>
      <w:r w:rsidR="00AA0CEC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>perdu(e) / (</w:t>
      </w:r>
      <w:proofErr w:type="spellStart"/>
      <w:r w:rsidR="00AA0CEC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>re</w:t>
      </w:r>
      <w:proofErr w:type="spellEnd"/>
      <w:r w:rsidR="00AA0CEC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>)trouvé(e) / joie (</w:t>
      </w:r>
      <w:r w:rsidR="00AE006C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>se réjouir</w:t>
      </w:r>
      <w:r w:rsidR="0058798E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 xml:space="preserve"> avec</w:t>
      </w:r>
      <w:r w:rsidR="00AE006C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 xml:space="preserve">, </w:t>
      </w:r>
      <w:r w:rsidR="0058798E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 xml:space="preserve">faire la </w:t>
      </w:r>
      <w:r w:rsidR="00AA0CEC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>fête)</w:t>
      </w:r>
      <w:r w:rsidR="005C68FE" w:rsidRPr="004A49F3">
        <w:rPr>
          <w:rStyle w:val="Emphasis"/>
          <w:rFonts w:ascii="Century Gothic" w:hAnsi="Century Gothic"/>
          <w:b/>
          <w:i w:val="0"/>
          <w:iCs w:val="0"/>
          <w:spacing w:val="-6"/>
          <w:sz w:val="22"/>
          <w:szCs w:val="22"/>
        </w:rPr>
        <w:t>.</w:t>
      </w:r>
    </w:p>
    <w:p w14:paraId="53142B51" w14:textId="77777777" w:rsidR="00AE006C" w:rsidRPr="004A49F3" w:rsidRDefault="005C68FE" w:rsidP="006B0505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Les 2 premières </w:t>
      </w:r>
      <w:r w:rsidR="00061D6F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paraboles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insistent sur les efforts déployés pour retrouver ce qui est perdu.</w:t>
      </w:r>
    </w:p>
    <w:p w14:paraId="47CE9AFE" w14:textId="77777777" w:rsidR="00D141DE" w:rsidRPr="004A49F3" w:rsidRDefault="005C68FE" w:rsidP="006B0505">
      <w:pPr>
        <w:jc w:val="both"/>
        <w:rPr>
          <w:rFonts w:ascii="Century Gothic" w:hAnsi="Century Gothic"/>
          <w:iCs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La 3</w:t>
      </w:r>
      <w:r w:rsidRPr="004A49F3">
        <w:rPr>
          <w:rStyle w:val="Emphasis"/>
          <w:rFonts w:ascii="Century Gothic" w:hAnsi="Century Gothic"/>
          <w:i w:val="0"/>
          <w:sz w:val="22"/>
          <w:szCs w:val="22"/>
          <w:vertAlign w:val="superscript"/>
        </w:rPr>
        <w:t>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parabole est plus complexe ; c’est ce qu’on appelle une parabole à double pointe</w:t>
      </w:r>
      <w:r w:rsidR="00C724CF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. De plus, elle n’a pas de fin. </w:t>
      </w:r>
      <w:r w:rsidR="00D141DE" w:rsidRPr="004A49F3">
        <w:rPr>
          <w:rFonts w:ascii="Century Gothic" w:hAnsi="Century Gothic"/>
          <w:iCs/>
          <w:sz w:val="22"/>
          <w:szCs w:val="22"/>
        </w:rPr>
        <w:t>Rappelons que Jésus raconte ces paraboles à l’intention des pharisiens. L</w:t>
      </w:r>
      <w:r w:rsidR="00C724CF" w:rsidRPr="004A49F3">
        <w:rPr>
          <w:rFonts w:ascii="Century Gothic" w:hAnsi="Century Gothic"/>
          <w:iCs/>
          <w:sz w:val="22"/>
          <w:szCs w:val="22"/>
        </w:rPr>
        <w:t xml:space="preserve">a colère du fils aîné et son refus </w:t>
      </w:r>
      <w:r w:rsidR="00D141DE" w:rsidRPr="004A49F3">
        <w:rPr>
          <w:rFonts w:ascii="Century Gothic" w:hAnsi="Century Gothic"/>
          <w:iCs/>
          <w:sz w:val="22"/>
          <w:szCs w:val="22"/>
        </w:rPr>
        <w:t xml:space="preserve">de participer à la fête font écho à leur attitude. Mais rien n’est dit </w:t>
      </w:r>
      <w:r w:rsidR="00C724CF" w:rsidRPr="004A49F3">
        <w:rPr>
          <w:rFonts w:ascii="Century Gothic" w:hAnsi="Century Gothic"/>
          <w:iCs/>
          <w:sz w:val="22"/>
          <w:szCs w:val="22"/>
        </w:rPr>
        <w:t>au sujet de</w:t>
      </w:r>
      <w:r w:rsidR="00D141DE" w:rsidRPr="004A49F3">
        <w:rPr>
          <w:rFonts w:ascii="Century Gothic" w:hAnsi="Century Gothic"/>
          <w:iCs/>
          <w:sz w:val="22"/>
          <w:szCs w:val="22"/>
        </w:rPr>
        <w:t xml:space="preserve"> la réaction finale du fils aîné. Tout est possible</w:t>
      </w:r>
      <w:r w:rsidR="00C724CF" w:rsidRPr="004A49F3">
        <w:rPr>
          <w:rFonts w:ascii="Century Gothic" w:hAnsi="Century Gothic"/>
          <w:iCs/>
          <w:sz w:val="22"/>
          <w:szCs w:val="22"/>
        </w:rPr>
        <w:t xml:space="preserve">, </w:t>
      </w:r>
      <w:r w:rsidR="00D141DE" w:rsidRPr="004A49F3">
        <w:rPr>
          <w:rFonts w:ascii="Century Gothic" w:hAnsi="Century Gothic"/>
          <w:iCs/>
          <w:sz w:val="22"/>
          <w:szCs w:val="22"/>
        </w:rPr>
        <w:t>l</w:t>
      </w:r>
      <w:r w:rsidR="00C724CF" w:rsidRPr="004A49F3">
        <w:rPr>
          <w:rFonts w:ascii="Century Gothic" w:hAnsi="Century Gothic"/>
          <w:iCs/>
          <w:sz w:val="22"/>
          <w:szCs w:val="22"/>
        </w:rPr>
        <w:t xml:space="preserve">a porte reste ouverte… À ceux qui écoutent la parabole (donc aussi </w:t>
      </w:r>
      <w:r w:rsidR="006B0505" w:rsidRPr="004A49F3">
        <w:rPr>
          <w:rFonts w:ascii="Century Gothic" w:hAnsi="Century Gothic"/>
          <w:iCs/>
          <w:sz w:val="22"/>
          <w:szCs w:val="22"/>
        </w:rPr>
        <w:t xml:space="preserve">à </w:t>
      </w:r>
      <w:r w:rsidR="00C724CF" w:rsidRPr="004A49F3">
        <w:rPr>
          <w:rFonts w:ascii="Century Gothic" w:hAnsi="Century Gothic"/>
          <w:iCs/>
          <w:sz w:val="22"/>
          <w:szCs w:val="22"/>
        </w:rPr>
        <w:t>chacun de nous qui la lisons aujourd’hui) de se situer…</w:t>
      </w:r>
    </w:p>
    <w:p w14:paraId="5C1CD092" w14:textId="77777777" w:rsidR="00A56B82" w:rsidRPr="001857F3" w:rsidRDefault="00A56B82" w:rsidP="0003288E">
      <w:pPr>
        <w:rPr>
          <w:rStyle w:val="Emphasis"/>
          <w:rFonts w:ascii="Century Gothic" w:hAnsi="Century Gothic"/>
          <w:i w:val="0"/>
          <w:sz w:val="8"/>
          <w:szCs w:val="8"/>
        </w:rPr>
      </w:pPr>
    </w:p>
    <w:p w14:paraId="587A6A1F" w14:textId="77777777" w:rsidR="000149EC" w:rsidRPr="004A49F3" w:rsidRDefault="000149EC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 :</w:t>
      </w:r>
    </w:p>
    <w:p w14:paraId="6B46157B" w14:textId="77777777" w:rsidR="000149EC" w:rsidRPr="004A49F3" w:rsidRDefault="000149EC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9A4F7E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Perdu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/ </w:t>
      </w:r>
      <w:r w:rsidR="009A4F7E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retrouvé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 : être perdu, se sentir perdu</w:t>
      </w:r>
      <w:r w:rsidR="00A56B82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, avoir perdu quelqu’un (quelque chose) de précieux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…</w:t>
      </w:r>
      <w:r w:rsidR="00A56B82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/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retrouver son chemin</w:t>
      </w:r>
      <w:r w:rsidR="00A56B82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(sa voie)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, </w:t>
      </w:r>
      <w:r w:rsidR="00A56B82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(se) 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retrouver</w:t>
      </w:r>
      <w:r w:rsidR="00A56B82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, être retrouvé</w:t>
      </w:r>
      <w:r w:rsidR="009A4F7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…</w:t>
      </w:r>
      <w:r w:rsidR="00A56B82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Quelles sensations ça fait ? 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Une expérience concrète à partager ?</w:t>
      </w:r>
    </w:p>
    <w:p w14:paraId="4FF00931" w14:textId="77777777" w:rsidR="001857F3" w:rsidRDefault="00D141DE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Perdu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/ </w:t>
      </w:r>
      <w:r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retrouvé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(les 2 premières paraboles insistent sur les efforts déployés pour retrouver ce qui est perdu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, la 3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  <w:vertAlign w:val="superscript"/>
        </w:rPr>
        <w:t>e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compare ‘perdu’ à ‘mort’ et ‘retrouvé’ à ‘vie’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) : que t’inspire cette image en relation</w:t>
      </w:r>
    </w:p>
    <w:p w14:paraId="7AB2F0F0" w14:textId="469D7EBB" w:rsidR="00D141DE" w:rsidRPr="004A49F3" w:rsidRDefault="00D141DE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proofErr w:type="gramStart"/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avec</w:t>
      </w:r>
      <w:proofErr w:type="gramEnd"/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l’Evangile (la Bonne Nouvelle) ? Qu’est-ce que cela t’enseigne au sujet de Dieu, de Jésus ?</w:t>
      </w:r>
    </w:p>
    <w:p w14:paraId="3DD21EB3" w14:textId="77777777" w:rsidR="004F43A9" w:rsidRPr="004A49F3" w:rsidRDefault="000149EC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lastRenderedPageBreak/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Les uns s’approchent pour 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‘</w:t>
      </w:r>
      <w:r w:rsidR="004F43A9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écouter</w:t>
      </w:r>
      <w:r w:rsidR="00D141DE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’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Jésus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(et ‘</w:t>
      </w:r>
      <w:r w:rsidR="00D141DE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manger’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avec lui)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 ; les autres sont là pour ‘</w:t>
      </w:r>
      <w:r w:rsidR="004F43A9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maugréer’</w:t>
      </w:r>
      <w:r w:rsidR="004F43A9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(‘murmurer’) / 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Les uns sont dans la 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‘</w:t>
      </w:r>
      <w:r w:rsidR="00D141DE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joie</w:t>
      </w:r>
      <w:r w:rsidR="00B30083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’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, les autres sont mécontents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(‘</w:t>
      </w:r>
      <w:r w:rsidR="00B30083" w:rsidRPr="004A49F3">
        <w:rPr>
          <w:rStyle w:val="Emphasis"/>
          <w:rFonts w:ascii="Century Gothic" w:hAnsi="Century Gothic"/>
          <w:b/>
          <w:i w:val="0"/>
          <w:color w:val="C00000"/>
          <w:sz w:val="22"/>
          <w:szCs w:val="22"/>
          <w:u w:val="single"/>
        </w:rPr>
        <w:t>en colère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’)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… Des images </w:t>
      </w:r>
      <w:r w:rsidR="00B30083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encore </w:t>
      </w:r>
      <w:r w:rsidR="00D141DE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actuelles ?</w:t>
      </w:r>
    </w:p>
    <w:p w14:paraId="40F08814" w14:textId="77777777" w:rsidR="00B30083" w:rsidRPr="004A49F3" w:rsidRDefault="00B30083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  <w:u w:val="single"/>
        </w:rPr>
        <w:t>’des justes qui n’ont pas besoin de conversion’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(v.7) : ça existe, ça ?</w:t>
      </w:r>
      <w:r w:rsidR="00B82DD7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Que veut dire Jésus ?</w:t>
      </w:r>
    </w:p>
    <w:p w14:paraId="66A132F1" w14:textId="77777777" w:rsidR="004B62E9" w:rsidRPr="004A49F3" w:rsidRDefault="00D141DE" w:rsidP="0001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C724CF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À chacun qui écoute ces paraboles de se situer… Où te situes-tu ? Et ta communauté, ton église ?</w:t>
      </w:r>
      <w:r w:rsidR="0046185A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Où se situer idéalement ?</w:t>
      </w:r>
    </w:p>
    <w:p w14:paraId="512C32EC" w14:textId="77777777" w:rsidR="00472741" w:rsidRPr="004A49F3" w:rsidRDefault="00472741" w:rsidP="00472741">
      <w:pPr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27AA6CBD" w14:textId="77777777" w:rsidR="007E7CB5" w:rsidRPr="004A49F3" w:rsidRDefault="009A63AF" w:rsidP="00DA6C8E">
      <w:pPr>
        <w:pStyle w:val="ListParagraph"/>
        <w:numPr>
          <w:ilvl w:val="0"/>
          <w:numId w:val="29"/>
        </w:numPr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Partager la joie des retrouvailles</w:t>
      </w:r>
    </w:p>
    <w:p w14:paraId="501A62CE" w14:textId="77777777" w:rsidR="00287C85" w:rsidRPr="004A49F3" w:rsidRDefault="00F954BA" w:rsidP="005F1CDA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La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joie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est le mot clé de tout le chapitre 15 de Luc : joie d’avoir retrouvé ce qui était perdu et volonté de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partager cette joie</w:t>
      </w:r>
      <w:r w:rsidR="00C724CF"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 xml:space="preserve"> en faisant la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fête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 !</w:t>
      </w:r>
    </w:p>
    <w:p w14:paraId="1F4D5201" w14:textId="77777777" w:rsidR="00537184" w:rsidRPr="004A49F3" w:rsidRDefault="00537184" w:rsidP="005F1CDA">
      <w:pPr>
        <w:jc w:val="both"/>
        <w:rPr>
          <w:rFonts w:ascii="Century Gothic" w:hAnsi="Century Gothic"/>
          <w:iCs/>
          <w:sz w:val="22"/>
          <w:szCs w:val="22"/>
        </w:rPr>
      </w:pPr>
    </w:p>
    <w:p w14:paraId="744FA9AE" w14:textId="77777777" w:rsidR="00537184" w:rsidRPr="004A49F3" w:rsidRDefault="00EA29B5" w:rsidP="00DB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="00537184" w:rsidRPr="004A49F3">
        <w:rPr>
          <w:rFonts w:ascii="Century Gothic" w:hAnsi="Century Gothic"/>
          <w:iCs/>
          <w:color w:val="C00000"/>
          <w:sz w:val="22"/>
          <w:szCs w:val="22"/>
          <w:u w:val="single"/>
        </w:rPr>
        <w:t>Parlons-en</w:t>
      </w:r>
      <w:r w:rsidR="00537184" w:rsidRPr="004A49F3">
        <w:rPr>
          <w:rFonts w:ascii="Century Gothic" w:hAnsi="Century Gothic"/>
          <w:iCs/>
          <w:color w:val="C00000"/>
          <w:sz w:val="22"/>
          <w:szCs w:val="22"/>
        </w:rPr>
        <w:t> :</w:t>
      </w:r>
    </w:p>
    <w:p w14:paraId="2F2D76B1" w14:textId="77777777" w:rsidR="0046185A" w:rsidRPr="004A49F3" w:rsidRDefault="00537184" w:rsidP="00DB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 w:rsidRPr="004A49F3">
        <w:rPr>
          <w:rFonts w:ascii="Century Gothic" w:hAnsi="Century Gothic"/>
          <w:iCs/>
          <w:color w:val="C00000"/>
          <w:sz w:val="22"/>
          <w:szCs w:val="22"/>
        </w:rPr>
        <w:t>►</w:t>
      </w:r>
      <w:r w:rsidR="009A4F7E" w:rsidRPr="004A49F3">
        <w:rPr>
          <w:rFonts w:ascii="Century Gothic" w:hAnsi="Century Gothic"/>
          <w:iCs/>
          <w:color w:val="C00000"/>
          <w:sz w:val="22"/>
          <w:szCs w:val="22"/>
        </w:rPr>
        <w:t xml:space="preserve"> </w:t>
      </w:r>
      <w:r w:rsidR="0046185A" w:rsidRPr="004A49F3">
        <w:rPr>
          <w:rFonts w:ascii="Century Gothic" w:hAnsi="Century Gothic"/>
          <w:iCs/>
          <w:color w:val="C00000"/>
          <w:sz w:val="22"/>
          <w:szCs w:val="22"/>
        </w:rPr>
        <w:t xml:space="preserve">La </w:t>
      </w:r>
      <w:r w:rsidR="0046185A" w:rsidRPr="004A49F3">
        <w:rPr>
          <w:rFonts w:ascii="Century Gothic" w:hAnsi="Century Gothic"/>
          <w:b/>
          <w:iCs/>
          <w:color w:val="C00000"/>
          <w:sz w:val="22"/>
          <w:szCs w:val="22"/>
          <w:u w:val="single"/>
        </w:rPr>
        <w:t>joie</w:t>
      </w:r>
      <w:r w:rsidR="0046185A" w:rsidRPr="004A49F3">
        <w:rPr>
          <w:rFonts w:ascii="Century Gothic" w:hAnsi="Century Gothic"/>
          <w:iCs/>
          <w:color w:val="C00000"/>
          <w:sz w:val="22"/>
          <w:szCs w:val="22"/>
        </w:rPr>
        <w:t> : un mot clé dans ta vie (de foi) ? Un mot clé dans l’église, ta communauté ?</w:t>
      </w:r>
      <w:r w:rsidR="00277A60" w:rsidRPr="004A49F3">
        <w:rPr>
          <w:rFonts w:ascii="Century Gothic" w:hAnsi="Century Gothic"/>
          <w:iCs/>
          <w:color w:val="C00000"/>
          <w:sz w:val="22"/>
          <w:szCs w:val="22"/>
        </w:rPr>
        <w:t xml:space="preserve"> Qu’as-tu, qu’a-t-elle à proposer et à partager : les murmures, les critiques, les reproches… ou la joie de l’Evangile</w:t>
      </w:r>
      <w:r w:rsidR="006B0505" w:rsidRPr="004A49F3">
        <w:rPr>
          <w:rFonts w:ascii="Century Gothic" w:hAnsi="Century Gothic"/>
          <w:iCs/>
          <w:color w:val="C00000"/>
          <w:sz w:val="22"/>
          <w:szCs w:val="22"/>
        </w:rPr>
        <w:t xml:space="preserve"> (ou un peu de tout)</w:t>
      </w:r>
      <w:r w:rsidR="00277A60" w:rsidRPr="004A49F3">
        <w:rPr>
          <w:rFonts w:ascii="Century Gothic" w:hAnsi="Century Gothic"/>
          <w:iCs/>
          <w:color w:val="C00000"/>
          <w:sz w:val="22"/>
          <w:szCs w:val="22"/>
        </w:rPr>
        <w:t> ?</w:t>
      </w:r>
    </w:p>
    <w:p w14:paraId="7E2F2F27" w14:textId="77777777" w:rsidR="00277A60" w:rsidRPr="004A49F3" w:rsidRDefault="00277A60" w:rsidP="00DB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 w:rsidRPr="004A49F3">
        <w:rPr>
          <w:iCs/>
          <w:color w:val="C00000"/>
          <w:sz w:val="22"/>
          <w:szCs w:val="22"/>
        </w:rPr>
        <w:t>►</w:t>
      </w:r>
      <w:r w:rsidRPr="004A49F3">
        <w:rPr>
          <w:rFonts w:ascii="Century Gothic" w:hAnsi="Century Gothic"/>
          <w:iCs/>
          <w:color w:val="C00000"/>
          <w:sz w:val="22"/>
          <w:szCs w:val="22"/>
          <w:u w:val="single"/>
        </w:rPr>
        <w:t>’De la joie dans le ciel’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>, ‘</w:t>
      </w:r>
      <w:r w:rsidRPr="004A49F3">
        <w:rPr>
          <w:rFonts w:ascii="Century Gothic" w:hAnsi="Century Gothic"/>
          <w:iCs/>
          <w:color w:val="C00000"/>
          <w:sz w:val="22"/>
          <w:szCs w:val="22"/>
          <w:u w:val="single"/>
        </w:rPr>
        <w:t>de la joie devant les anges de Dieu’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> : quelle image de Dieu ces 3 paraboles donnent-elles ? Est-ce cette image qui est mise en évidence dans l’église ?</w:t>
      </w:r>
    </w:p>
    <w:p w14:paraId="7330D69D" w14:textId="77777777" w:rsidR="009A4F7E" w:rsidRPr="004A49F3" w:rsidRDefault="0046185A" w:rsidP="00DB1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 w:rsidRPr="004A49F3">
        <w:rPr>
          <w:iCs/>
          <w:color w:val="C00000"/>
          <w:sz w:val="22"/>
          <w:szCs w:val="22"/>
        </w:rPr>
        <w:t>►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 xml:space="preserve"> </w:t>
      </w:r>
      <w:r w:rsidRPr="004A49F3">
        <w:rPr>
          <w:rFonts w:ascii="Century Gothic" w:hAnsi="Century Gothic"/>
          <w:b/>
          <w:iCs/>
          <w:color w:val="C00000"/>
          <w:sz w:val="22"/>
          <w:szCs w:val="22"/>
          <w:u w:val="single"/>
        </w:rPr>
        <w:t>Partager la joie, faire la fête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 xml:space="preserve"> : des exemples concrets ? </w:t>
      </w:r>
      <w:r w:rsidR="009A4F7E" w:rsidRPr="004A49F3">
        <w:rPr>
          <w:rFonts w:ascii="Century Gothic" w:hAnsi="Century Gothic"/>
          <w:iCs/>
          <w:color w:val="C00000"/>
          <w:sz w:val="22"/>
          <w:szCs w:val="22"/>
        </w:rPr>
        <w:t xml:space="preserve">Qu’est-ce qui </w:t>
      </w:r>
      <w:proofErr w:type="gramStart"/>
      <w:r w:rsidR="009A4F7E" w:rsidRPr="004A49F3">
        <w:rPr>
          <w:rFonts w:ascii="Century Gothic" w:hAnsi="Century Gothic"/>
          <w:iCs/>
          <w:color w:val="C00000"/>
          <w:sz w:val="22"/>
          <w:szCs w:val="22"/>
        </w:rPr>
        <w:t>empêche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>(</w:t>
      </w:r>
      <w:proofErr w:type="gramEnd"/>
      <w:r w:rsidRPr="004A49F3">
        <w:rPr>
          <w:rFonts w:ascii="Century Gothic" w:hAnsi="Century Gothic"/>
          <w:iCs/>
          <w:color w:val="C00000"/>
          <w:sz w:val="22"/>
          <w:szCs w:val="22"/>
        </w:rPr>
        <w:t>rait)</w:t>
      </w:r>
      <w:r w:rsidR="009A4F7E" w:rsidRPr="004A49F3">
        <w:rPr>
          <w:rFonts w:ascii="Century Gothic" w:hAnsi="Century Gothic"/>
          <w:iCs/>
          <w:color w:val="C00000"/>
          <w:sz w:val="22"/>
          <w:szCs w:val="22"/>
        </w:rPr>
        <w:t xml:space="preserve"> de partager la joie 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 xml:space="preserve">et de faire la fête ? </w:t>
      </w:r>
      <w:r w:rsidR="009A4F7E" w:rsidRPr="004A49F3">
        <w:rPr>
          <w:rFonts w:ascii="Century Gothic" w:hAnsi="Century Gothic"/>
          <w:iCs/>
          <w:color w:val="C00000"/>
          <w:sz w:val="22"/>
          <w:szCs w:val="22"/>
        </w:rPr>
        <w:t xml:space="preserve">Qu’est-ce qui empêche les pharisiens de le faire ? </w:t>
      </w:r>
      <w:r w:rsidR="009C5885" w:rsidRPr="004A49F3">
        <w:rPr>
          <w:rFonts w:ascii="Century Gothic" w:hAnsi="Century Gothic"/>
          <w:iCs/>
          <w:color w:val="C00000"/>
          <w:sz w:val="22"/>
          <w:szCs w:val="22"/>
        </w:rPr>
        <w:t>En se fondant sur leurs règles d’exclusion et en restant dehors à maugréer, ils s’excluent eux-mêmes de la fête.</w:t>
      </w:r>
      <w:r w:rsidRPr="004A49F3">
        <w:rPr>
          <w:rFonts w:ascii="Century Gothic" w:hAnsi="Century Gothic"/>
          <w:iCs/>
          <w:color w:val="C00000"/>
          <w:sz w:val="22"/>
          <w:szCs w:val="22"/>
        </w:rPr>
        <w:t xml:space="preserve"> Des exemples de rabat-joie contemporains ?</w:t>
      </w:r>
    </w:p>
    <w:p w14:paraId="33A63128" w14:textId="77777777" w:rsidR="001909F9" w:rsidRPr="004A49F3" w:rsidRDefault="001909F9" w:rsidP="001909F9">
      <w:pPr>
        <w:rPr>
          <w:rStyle w:val="Emphasis"/>
          <w:rFonts w:ascii="Century Gothic" w:hAnsi="Century Gothic"/>
          <w:i w:val="0"/>
          <w:sz w:val="22"/>
          <w:szCs w:val="22"/>
        </w:rPr>
      </w:pPr>
    </w:p>
    <w:p w14:paraId="09B8A992" w14:textId="77777777" w:rsidR="001909F9" w:rsidRPr="004A49F3" w:rsidRDefault="001909F9" w:rsidP="001909F9">
      <w:pPr>
        <w:pStyle w:val="ListParagraph"/>
        <w:numPr>
          <w:ilvl w:val="0"/>
          <w:numId w:val="29"/>
        </w:numPr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Une histoire d’amour…</w:t>
      </w:r>
    </w:p>
    <w:p w14:paraId="0C4DF7F2" w14:textId="77777777" w:rsidR="001909F9" w:rsidRPr="004A49F3" w:rsidRDefault="00277A60" w:rsidP="00622641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Si Jésus se mêle aux gens, s’occupe des humains (tous les humains), c’est parce qu’il est venu pour ça ! C’est le sens de sa mission.</w:t>
      </w:r>
      <w:r w:rsidR="0058798E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Son titre de prédilection, par lequel il marque son appartenance, son identification</w:t>
      </w:r>
      <w:r w:rsidR="00185B74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à l’humanité</w:t>
      </w:r>
      <w:r w:rsidR="0058798E" w:rsidRPr="004A49F3">
        <w:rPr>
          <w:rStyle w:val="Emphasis"/>
          <w:rFonts w:ascii="Century Gothic" w:hAnsi="Century Gothic"/>
          <w:i w:val="0"/>
          <w:sz w:val="22"/>
          <w:szCs w:val="22"/>
        </w:rPr>
        <w:t>, est d’ailleurs : ‘</w:t>
      </w:r>
      <w:r w:rsidR="0058798E"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fils de l’homme</w:t>
      </w:r>
      <w:r w:rsidR="0058798E" w:rsidRPr="004A49F3">
        <w:rPr>
          <w:rStyle w:val="Emphasis"/>
          <w:rFonts w:ascii="Century Gothic" w:hAnsi="Century Gothic"/>
          <w:i w:val="0"/>
          <w:sz w:val="22"/>
          <w:szCs w:val="22"/>
        </w:rPr>
        <w:t>’ !</w:t>
      </w:r>
      <w:r w:rsidR="008309FB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(+de 80 occurrences dans les évangiles)</w:t>
      </w:r>
    </w:p>
    <w:p w14:paraId="262DB158" w14:textId="77777777" w:rsidR="00277A60" w:rsidRPr="004A49F3" w:rsidRDefault="0058798E" w:rsidP="00622641">
      <w:pPr>
        <w:jc w:val="both"/>
        <w:rPr>
          <w:rFonts w:ascii="Century Gothic" w:hAnsi="Century Gothic"/>
          <w:iCs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color w:val="0070C0"/>
          <w:sz w:val="22"/>
          <w:szCs w:val="22"/>
        </w:rPr>
        <w:t>«</w:t>
      </w:r>
      <w:r w:rsidR="00277A60" w:rsidRPr="004A49F3">
        <w:rPr>
          <w:rStyle w:val="Emphasis"/>
          <w:rFonts w:ascii="Century Gothic" w:hAnsi="Century Gothic"/>
          <w:i w:val="0"/>
          <w:color w:val="0070C0"/>
          <w:sz w:val="22"/>
          <w:szCs w:val="22"/>
        </w:rPr>
        <w:t> </w:t>
      </w:r>
      <w:r w:rsidR="00277A60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16</w:t>
      </w:r>
      <w:r w:rsidR="00277A60" w:rsidRPr="004A49F3">
        <w:rPr>
          <w:rFonts w:ascii="Century Gothic" w:hAnsi="Century Gothic"/>
          <w:iCs/>
          <w:color w:val="0070C0"/>
          <w:sz w:val="22"/>
          <w:szCs w:val="22"/>
        </w:rPr>
        <w:t xml:space="preserve">Car Dieu a tant aimé le monde qu'il a donné son Fils unique, pour que quiconque met sa foi en lui ne se perde pas, mais ait la vie éternelle. </w:t>
      </w:r>
      <w:r w:rsidR="00277A60"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17</w:t>
      </w:r>
      <w:r w:rsidR="00277A60" w:rsidRPr="004A49F3">
        <w:rPr>
          <w:rFonts w:ascii="Century Gothic" w:hAnsi="Century Gothic"/>
          <w:iCs/>
          <w:color w:val="0070C0"/>
          <w:sz w:val="22"/>
          <w:szCs w:val="22"/>
        </w:rPr>
        <w:t>Dieu, en effet, n'a pas envoyé son Fils dans le monde pour juger le monde, mais pour que par lui le monde soit sauvé. » (Jean 3.16-17)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 </w:t>
      </w:r>
      <w:r w:rsidRPr="004A49F3">
        <w:rPr>
          <w:rFonts w:ascii="Century Gothic" w:hAnsi="Century Gothic"/>
          <w:iCs/>
          <w:sz w:val="22"/>
          <w:szCs w:val="22"/>
        </w:rPr>
        <w:t>=&gt; déclaration d’une richesse infinie, qui, à elle seule, résume le ministère de Jésus et la volonté (le caractère) de Dieu !!!</w:t>
      </w:r>
    </w:p>
    <w:p w14:paraId="41F939D0" w14:textId="6508D21A" w:rsidR="0058798E" w:rsidRPr="000059D0" w:rsidRDefault="000059D0" w:rsidP="000059D0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>J</w:t>
      </w:r>
      <w:r w:rsidR="008309FB" w:rsidRPr="000059D0">
        <w:rPr>
          <w:rFonts w:ascii="Century Gothic" w:hAnsi="Century Gothic"/>
          <w:iCs/>
          <w:sz w:val="22"/>
          <w:szCs w:val="22"/>
        </w:rPr>
        <w:t>ésus est un don d’amour de Dieu</w:t>
      </w:r>
      <w:r w:rsidR="00366EA4" w:rsidRPr="000059D0">
        <w:rPr>
          <w:rFonts w:ascii="Century Gothic" w:hAnsi="Century Gothic"/>
          <w:iCs/>
          <w:sz w:val="22"/>
          <w:szCs w:val="22"/>
        </w:rPr>
        <w:t>,</w:t>
      </w:r>
      <w:r w:rsidR="008309FB" w:rsidRPr="000059D0">
        <w:rPr>
          <w:rFonts w:ascii="Century Gothic" w:hAnsi="Century Gothic"/>
          <w:iCs/>
          <w:sz w:val="22"/>
          <w:szCs w:val="22"/>
        </w:rPr>
        <w:t xml:space="preserve"> fait au monde (tout le monde / ‘</w:t>
      </w:r>
      <w:r w:rsidR="008309FB" w:rsidRPr="000059D0">
        <w:rPr>
          <w:rFonts w:ascii="Century Gothic" w:hAnsi="Century Gothic"/>
          <w:iCs/>
          <w:sz w:val="22"/>
          <w:szCs w:val="22"/>
          <w:u w:val="single"/>
        </w:rPr>
        <w:t>quiconque’</w:t>
      </w:r>
      <w:r w:rsidR="008309FB" w:rsidRPr="000059D0">
        <w:rPr>
          <w:rFonts w:ascii="Century Gothic" w:hAnsi="Century Gothic"/>
          <w:iCs/>
          <w:sz w:val="22"/>
          <w:szCs w:val="22"/>
        </w:rPr>
        <w:t>)</w:t>
      </w:r>
    </w:p>
    <w:p w14:paraId="112BA6EC" w14:textId="1E710E02" w:rsidR="008309FB" w:rsidRPr="000059D0" w:rsidRDefault="008309FB" w:rsidP="000059D0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  <w:iCs/>
          <w:sz w:val="22"/>
          <w:szCs w:val="22"/>
        </w:rPr>
      </w:pPr>
      <w:r w:rsidRPr="000059D0">
        <w:rPr>
          <w:rFonts w:ascii="Century Gothic" w:hAnsi="Century Gothic"/>
          <w:iCs/>
          <w:sz w:val="22"/>
          <w:szCs w:val="22"/>
        </w:rPr>
        <w:t>Placer sa foi (confiance, fidélité) en lui = ne pas se perdre = avoir la vie éternelle (ne pas manquer le but, être sur l</w:t>
      </w:r>
      <w:r w:rsidR="008C275C" w:rsidRPr="000059D0">
        <w:rPr>
          <w:rFonts w:ascii="Century Gothic" w:hAnsi="Century Gothic"/>
          <w:iCs/>
          <w:sz w:val="22"/>
          <w:szCs w:val="22"/>
        </w:rPr>
        <w:t>a bonne voie (</w:t>
      </w:r>
      <w:r w:rsidRPr="000059D0">
        <w:rPr>
          <w:rFonts w:ascii="Century Gothic" w:hAnsi="Century Gothic"/>
          <w:iCs/>
          <w:sz w:val="22"/>
          <w:szCs w:val="22"/>
        </w:rPr>
        <w:t>chemin du bonheur</w:t>
      </w:r>
      <w:r w:rsidR="008C275C" w:rsidRPr="000059D0">
        <w:rPr>
          <w:rFonts w:ascii="Century Gothic" w:hAnsi="Century Gothic"/>
          <w:iCs/>
          <w:sz w:val="22"/>
          <w:szCs w:val="22"/>
        </w:rPr>
        <w:t>)</w:t>
      </w:r>
      <w:r w:rsidRPr="000059D0">
        <w:rPr>
          <w:rFonts w:ascii="Century Gothic" w:hAnsi="Century Gothic"/>
          <w:iCs/>
          <w:sz w:val="22"/>
          <w:szCs w:val="22"/>
        </w:rPr>
        <w:t xml:space="preserve">, avoir une vie </w:t>
      </w:r>
      <w:r w:rsidR="00622641" w:rsidRPr="000059D0">
        <w:rPr>
          <w:rFonts w:ascii="Century Gothic" w:hAnsi="Century Gothic"/>
          <w:iCs/>
          <w:sz w:val="22"/>
          <w:szCs w:val="22"/>
        </w:rPr>
        <w:t>abondante dès ici et maintenant</w:t>
      </w:r>
      <w:r w:rsidRPr="000059D0">
        <w:rPr>
          <w:rFonts w:ascii="Century Gothic" w:hAnsi="Century Gothic"/>
          <w:iCs/>
          <w:sz w:val="22"/>
          <w:szCs w:val="22"/>
        </w:rPr>
        <w:t>.</w:t>
      </w:r>
    </w:p>
    <w:p w14:paraId="52AF74B7" w14:textId="72331F0B" w:rsidR="008309FB" w:rsidRPr="000059D0" w:rsidRDefault="00622641" w:rsidP="000059D0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  <w:iCs/>
          <w:sz w:val="22"/>
          <w:szCs w:val="22"/>
        </w:rPr>
      </w:pPr>
      <w:r w:rsidRPr="000059D0">
        <w:rPr>
          <w:rFonts w:ascii="Century Gothic" w:hAnsi="Century Gothic"/>
          <w:iCs/>
          <w:sz w:val="22"/>
          <w:szCs w:val="22"/>
        </w:rPr>
        <w:t>‘</w:t>
      </w:r>
      <w:r w:rsidR="008309FB" w:rsidRPr="000059D0">
        <w:rPr>
          <w:rFonts w:ascii="Century Gothic" w:hAnsi="Century Gothic"/>
          <w:iCs/>
          <w:sz w:val="22"/>
          <w:szCs w:val="22"/>
        </w:rPr>
        <w:t>Pas pour juger, mais pour sauver</w:t>
      </w:r>
      <w:r w:rsidRPr="000059D0">
        <w:rPr>
          <w:rFonts w:ascii="Century Gothic" w:hAnsi="Century Gothic"/>
          <w:iCs/>
          <w:sz w:val="22"/>
          <w:szCs w:val="22"/>
        </w:rPr>
        <w:t>’</w:t>
      </w:r>
      <w:r w:rsidR="008309FB" w:rsidRPr="000059D0">
        <w:rPr>
          <w:rFonts w:ascii="Century Gothic" w:hAnsi="Century Gothic"/>
          <w:iCs/>
          <w:sz w:val="22"/>
          <w:szCs w:val="22"/>
        </w:rPr>
        <w:t xml:space="preserve"> : </w:t>
      </w:r>
      <w:r w:rsidR="00B61DD1" w:rsidRPr="000059D0">
        <w:rPr>
          <w:rFonts w:ascii="Century Gothic" w:hAnsi="Century Gothic"/>
          <w:iCs/>
          <w:sz w:val="22"/>
          <w:szCs w:val="22"/>
        </w:rPr>
        <w:t>trop souvent, on donne à tous ces mots une connotation juridique ! Ce n’est pas le cas dans la pensée hébraïque (celle de Jésus) qui s’ancre dans la vie concrète, humaine, sociale. Sauver, ‘</w:t>
      </w:r>
      <w:proofErr w:type="spellStart"/>
      <w:r w:rsidR="00B61DD1" w:rsidRPr="000059D0">
        <w:rPr>
          <w:rFonts w:ascii="Century Gothic" w:hAnsi="Century Gothic"/>
          <w:i/>
          <w:iCs/>
          <w:sz w:val="22"/>
          <w:szCs w:val="22"/>
        </w:rPr>
        <w:t>Yasha</w:t>
      </w:r>
      <w:proofErr w:type="spellEnd"/>
      <w:r w:rsidR="00B61DD1" w:rsidRPr="000059D0">
        <w:rPr>
          <w:rFonts w:ascii="Century Gothic" w:hAnsi="Century Gothic"/>
          <w:i/>
          <w:iCs/>
          <w:sz w:val="22"/>
          <w:szCs w:val="22"/>
        </w:rPr>
        <w:t>’,</w:t>
      </w:r>
      <w:r w:rsidRPr="000059D0">
        <w:rPr>
          <w:rFonts w:ascii="Century Gothic" w:hAnsi="Century Gothic"/>
          <w:iCs/>
          <w:sz w:val="22"/>
          <w:szCs w:val="22"/>
        </w:rPr>
        <w:t xml:space="preserve"> inclut les notions de </w:t>
      </w:r>
      <w:r w:rsidR="00B61DD1" w:rsidRPr="000059D0">
        <w:rPr>
          <w:rFonts w:ascii="Century Gothic" w:hAnsi="Century Gothic"/>
          <w:iCs/>
          <w:sz w:val="22"/>
          <w:szCs w:val="22"/>
        </w:rPr>
        <w:t>bonheur, prospérité, abondance, bonne santé, liberté (et tout ce qui permet d’arriver à un tel état de bien-être).</w:t>
      </w:r>
    </w:p>
    <w:p w14:paraId="301D672C" w14:textId="77777777" w:rsidR="0058798E" w:rsidRPr="001857F3" w:rsidRDefault="0058798E" w:rsidP="00622641">
      <w:pPr>
        <w:jc w:val="both"/>
        <w:rPr>
          <w:rFonts w:ascii="Century Gothic" w:hAnsi="Century Gothic"/>
          <w:iCs/>
          <w:sz w:val="8"/>
          <w:szCs w:val="8"/>
        </w:rPr>
      </w:pPr>
    </w:p>
    <w:p w14:paraId="730BE2E4" w14:textId="77777777" w:rsidR="00277A60" w:rsidRPr="004A49F3" w:rsidRDefault="00B61DD1" w:rsidP="00622641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La</w:t>
      </w:r>
      <w:r w:rsidR="0058798E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déclaration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de Jean 3.16-17 </w:t>
      </w:r>
      <w:r w:rsidR="0058798E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est merveilleusement illustrée par l’histoire de </w:t>
      </w:r>
      <w:r w:rsidR="0058798E"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Zachée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. Une histoire qui s’intègre parfaitement dans l’étude de cette semaine =&gt;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Lis Luc 19.1-10</w:t>
      </w:r>
    </w:p>
    <w:p w14:paraId="2A0C31DA" w14:textId="77777777" w:rsidR="00277A60" w:rsidRPr="004A49F3" w:rsidRDefault="00366EA4" w:rsidP="00622641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b/>
          <w:i w:val="0"/>
          <w:sz w:val="22"/>
          <w:szCs w:val="22"/>
        </w:rPr>
        <w:t>Zachée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, encore un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</w:rPr>
        <w:t>collecteur de taxes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</w:t>
      </w:r>
      <w:r w:rsidR="00EB0EF4"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mieux, un chef ! 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qui s’est bien enrichi sur le dos des autres) !</w:t>
      </w:r>
    </w:p>
    <w:p w14:paraId="30E136C3" w14:textId="77777777" w:rsidR="00366EA4" w:rsidRPr="004A49F3" w:rsidRDefault="00366EA4" w:rsidP="00622641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b/>
          <w:i w:val="0"/>
          <w:sz w:val="22"/>
          <w:szCs w:val="22"/>
        </w:rPr>
        <w:t>Jésus s’invite chez lui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=&gt;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</w:rPr>
        <w:t>Zachée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est ‘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tout joyeux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</w:rPr>
        <w:t>’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> ; les autres (‘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tous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’) </w:t>
      </w:r>
      <w:r w:rsidRPr="004A49F3">
        <w:rPr>
          <w:rStyle w:val="Emphasis"/>
          <w:rFonts w:ascii="Century Gothic" w:hAnsi="Century Gothic"/>
          <w:b/>
          <w:i w:val="0"/>
          <w:sz w:val="22"/>
          <w:szCs w:val="22"/>
          <w:u w:val="single"/>
        </w:rPr>
        <w:t>maugréent</w:t>
      </w: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 (‘il est allé loger chez un pécheur !’)</w:t>
      </w:r>
    </w:p>
    <w:p w14:paraId="4AFEA404" w14:textId="77777777" w:rsidR="00366EA4" w:rsidRPr="004A49F3" w:rsidRDefault="00366EA4" w:rsidP="00622641">
      <w:pPr>
        <w:jc w:val="both"/>
        <w:rPr>
          <w:rStyle w:val="Emphasis"/>
          <w:rFonts w:ascii="Century Gothic" w:hAnsi="Century Gothic"/>
          <w:i w:val="0"/>
          <w:sz w:val="22"/>
          <w:szCs w:val="22"/>
        </w:rPr>
      </w:pPr>
      <w:r w:rsidRPr="004A49F3">
        <w:rPr>
          <w:rStyle w:val="Emphasis"/>
          <w:rFonts w:ascii="Century Gothic" w:hAnsi="Century Gothic"/>
          <w:i w:val="0"/>
          <w:sz w:val="22"/>
          <w:szCs w:val="22"/>
        </w:rPr>
        <w:t xml:space="preserve">Jésus lui dit : </w:t>
      </w:r>
      <w:r w:rsidRPr="004A49F3">
        <w:rPr>
          <w:rStyle w:val="Emphasis"/>
          <w:rFonts w:ascii="Century Gothic" w:hAnsi="Century Gothic"/>
          <w:i w:val="0"/>
          <w:color w:val="0070C0"/>
          <w:sz w:val="22"/>
          <w:szCs w:val="22"/>
        </w:rPr>
        <w:t>« </w:t>
      </w:r>
      <w:r w:rsidRPr="004A49F3">
        <w:rPr>
          <w:rFonts w:ascii="Century Gothic" w:hAnsi="Century Gothic"/>
          <w:iCs/>
          <w:color w:val="0070C0"/>
          <w:sz w:val="22"/>
          <w:szCs w:val="22"/>
          <w:u w:val="single"/>
        </w:rPr>
        <w:t>Aujourd'hui le salut est venu pour cette maison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, parce que lui aussi est un fils d'Abraham. </w:t>
      </w:r>
      <w:r w:rsidRPr="004A49F3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10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Car </w:t>
      </w:r>
      <w:r w:rsidRPr="004A49F3">
        <w:rPr>
          <w:rFonts w:ascii="Century Gothic" w:hAnsi="Century Gothic"/>
          <w:iCs/>
          <w:color w:val="0070C0"/>
          <w:sz w:val="22"/>
          <w:szCs w:val="22"/>
          <w:u w:val="single"/>
        </w:rPr>
        <w:t xml:space="preserve">le Fils de l'homme est venu </w:t>
      </w:r>
      <w:r w:rsidRPr="004A49F3">
        <w:rPr>
          <w:rFonts w:ascii="Century Gothic" w:hAnsi="Century Gothic"/>
          <w:b/>
          <w:iCs/>
          <w:color w:val="0070C0"/>
          <w:sz w:val="22"/>
          <w:szCs w:val="22"/>
          <w:u w:val="single"/>
        </w:rPr>
        <w:t>chercher et sauver ce qui était perdu</w:t>
      </w:r>
      <w:r w:rsidRPr="004A49F3">
        <w:rPr>
          <w:rFonts w:ascii="Century Gothic" w:hAnsi="Century Gothic"/>
          <w:iCs/>
          <w:color w:val="0070C0"/>
          <w:sz w:val="22"/>
          <w:szCs w:val="22"/>
        </w:rPr>
        <w:t xml:space="preserve">. » </w:t>
      </w:r>
      <w:r w:rsidRPr="004A49F3">
        <w:rPr>
          <w:rFonts w:ascii="Century Gothic" w:hAnsi="Century Gothic"/>
          <w:iCs/>
          <w:sz w:val="22"/>
          <w:szCs w:val="22"/>
        </w:rPr>
        <w:t>(</w:t>
      </w:r>
      <w:proofErr w:type="gramStart"/>
      <w:r w:rsidRPr="004A49F3">
        <w:rPr>
          <w:rFonts w:ascii="Century Gothic" w:hAnsi="Century Gothic"/>
          <w:iCs/>
          <w:sz w:val="22"/>
          <w:szCs w:val="22"/>
        </w:rPr>
        <w:t>v</w:t>
      </w:r>
      <w:proofErr w:type="gramEnd"/>
      <w:r w:rsidRPr="004A49F3">
        <w:rPr>
          <w:rFonts w:ascii="Century Gothic" w:hAnsi="Century Gothic"/>
          <w:iCs/>
          <w:sz w:val="22"/>
          <w:szCs w:val="22"/>
        </w:rPr>
        <w:t xml:space="preserve"> 9-10)</w:t>
      </w:r>
      <w:r w:rsidR="00A47036" w:rsidRPr="004A49F3">
        <w:rPr>
          <w:rFonts w:ascii="Century Gothic" w:hAnsi="Century Gothic"/>
          <w:iCs/>
          <w:sz w:val="22"/>
          <w:szCs w:val="22"/>
        </w:rPr>
        <w:t>.</w:t>
      </w:r>
    </w:p>
    <w:p w14:paraId="25E70ABE" w14:textId="77777777" w:rsidR="00B2048B" w:rsidRPr="004A49F3" w:rsidRDefault="00B2048B" w:rsidP="00622641">
      <w:pPr>
        <w:jc w:val="both"/>
        <w:rPr>
          <w:rFonts w:ascii="Century Gothic" w:hAnsi="Century Gothic"/>
          <w:sz w:val="22"/>
          <w:szCs w:val="22"/>
        </w:rPr>
      </w:pPr>
    </w:p>
    <w:p w14:paraId="2B93D3F8" w14:textId="77777777" w:rsidR="00B2048B" w:rsidRPr="004A49F3" w:rsidRDefault="00B2048B" w:rsidP="00622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bookmarkStart w:id="0" w:name="_GoBack"/>
      <w:r w:rsidRPr="004A49F3">
        <w:rPr>
          <w:rFonts w:ascii="Century Gothic" w:hAnsi="Century Gothic"/>
          <w:sz w:val="22"/>
          <w:szCs w:val="22"/>
          <w:highlight w:val="yellow"/>
        </w:rPr>
        <w:sym w:font="Wingdings 2" w:char="F03A"/>
      </w:r>
      <w:bookmarkEnd w:id="0"/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 :</w:t>
      </w:r>
    </w:p>
    <w:p w14:paraId="6137ACBB" w14:textId="77777777" w:rsidR="00B2048B" w:rsidRPr="004A49F3" w:rsidRDefault="00B2048B" w:rsidP="00622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 xml:space="preserve">► </w:t>
      </w:r>
      <w:r w:rsidR="008C275C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Partage tes réflexions au sujet de la déclaration de Jean 3.16-17 et de ce qui en est dit ci-dessus.</w:t>
      </w:r>
    </w:p>
    <w:p w14:paraId="2FEA6165" w14:textId="77777777" w:rsidR="008C275C" w:rsidRPr="004A49F3" w:rsidRDefault="008C275C" w:rsidP="00622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Partage aussi tes réflexions au sujet de l’histoire de Zachée (intéressant de la comparer avec la vocation de Lévi).</w:t>
      </w:r>
    </w:p>
    <w:p w14:paraId="4DA722E7" w14:textId="77777777" w:rsidR="00B2048B" w:rsidRPr="004A49F3" w:rsidRDefault="008C275C" w:rsidP="00622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mphasis"/>
          <w:rFonts w:ascii="Century Gothic" w:hAnsi="Century Gothic"/>
          <w:i w:val="0"/>
          <w:color w:val="C00000"/>
          <w:sz w:val="22"/>
          <w:szCs w:val="22"/>
        </w:rPr>
      </w:pPr>
      <w:r w:rsidRPr="004A49F3">
        <w:rPr>
          <w:rStyle w:val="Emphasis"/>
          <w:i w:val="0"/>
          <w:color w:val="C00000"/>
          <w:sz w:val="22"/>
          <w:szCs w:val="22"/>
        </w:rPr>
        <w:t>►</w:t>
      </w:r>
      <w:r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 xml:space="preserve"> ‘Pas pour juger mais pour sauver’, ‘chercher et sauver ce qui était perdu’ : comment comprends-tu et vis-tu ces déclarations de Jésus ? T’aide-t-elle dans ta vie, ta foi, ta mission en tant que chrétien ? Comment l’église vit-elle, participe-t-elle à tout cela </w:t>
      </w:r>
      <w:r w:rsidR="00B2048B" w:rsidRPr="004A49F3">
        <w:rPr>
          <w:rStyle w:val="Emphasis"/>
          <w:rFonts w:ascii="Century Gothic" w:hAnsi="Century Gothic"/>
          <w:i w:val="0"/>
          <w:color w:val="C00000"/>
          <w:sz w:val="22"/>
          <w:szCs w:val="22"/>
        </w:rPr>
        <w:t>?</w:t>
      </w:r>
    </w:p>
    <w:p w14:paraId="1FF2CF23" w14:textId="77777777" w:rsidR="00485EC2" w:rsidRPr="004A49F3" w:rsidRDefault="00485EC2" w:rsidP="00485EC2">
      <w:pPr>
        <w:jc w:val="both"/>
        <w:rPr>
          <w:rFonts w:ascii="Century Gothic" w:hAnsi="Century Gothic"/>
          <w:iCs/>
          <w:sz w:val="22"/>
          <w:szCs w:val="22"/>
        </w:rPr>
      </w:pPr>
    </w:p>
    <w:p w14:paraId="410135AD" w14:textId="77777777" w:rsidR="008C275C" w:rsidRPr="004A49F3" w:rsidRDefault="008C275C" w:rsidP="00032A7A">
      <w:pPr>
        <w:jc w:val="center"/>
        <w:rPr>
          <w:rFonts w:ascii="Century Gothic" w:hAnsi="Century Gothic"/>
          <w:iCs/>
          <w:sz w:val="22"/>
          <w:szCs w:val="22"/>
        </w:rPr>
      </w:pPr>
      <w:r w:rsidRPr="004A49F3">
        <w:rPr>
          <w:rFonts w:ascii="Century Gothic" w:hAnsi="Century Gothic"/>
          <w:iCs/>
          <w:sz w:val="22"/>
          <w:szCs w:val="22"/>
          <w:u w:val="single"/>
        </w:rPr>
        <w:t>La semaine prochaine</w:t>
      </w:r>
      <w:r w:rsidRPr="004A49F3">
        <w:rPr>
          <w:rFonts w:ascii="Century Gothic" w:hAnsi="Century Gothic"/>
          <w:iCs/>
          <w:sz w:val="22"/>
          <w:szCs w:val="22"/>
        </w:rPr>
        <w:t xml:space="preserve"> : </w:t>
      </w:r>
      <w:r w:rsidR="00032A7A" w:rsidRPr="004A49F3">
        <w:rPr>
          <w:rFonts w:ascii="Century Gothic" w:hAnsi="Century Gothic"/>
          <w:iCs/>
          <w:sz w:val="22"/>
          <w:szCs w:val="22"/>
        </w:rPr>
        <w:t xml:space="preserve">« Jésus </w:t>
      </w:r>
      <w:r w:rsidR="00BB680D" w:rsidRPr="004A49F3">
        <w:rPr>
          <w:rFonts w:ascii="Century Gothic" w:hAnsi="Century Gothic"/>
          <w:iCs/>
          <w:sz w:val="22"/>
          <w:szCs w:val="22"/>
        </w:rPr>
        <w:t xml:space="preserve">désirait leur </w:t>
      </w:r>
      <w:r w:rsidR="00032A7A" w:rsidRPr="004A49F3">
        <w:rPr>
          <w:rFonts w:ascii="Century Gothic" w:hAnsi="Century Gothic"/>
          <w:iCs/>
          <w:sz w:val="22"/>
          <w:szCs w:val="22"/>
        </w:rPr>
        <w:t>bien »</w:t>
      </w:r>
    </w:p>
    <w:sectPr w:rsidR="008C275C" w:rsidRPr="004A49F3" w:rsidSect="00907105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ADEC9" w14:textId="77777777" w:rsidR="000059D0" w:rsidRDefault="000059D0">
      <w:r>
        <w:separator/>
      </w:r>
    </w:p>
  </w:endnote>
  <w:endnote w:type="continuationSeparator" w:id="0">
    <w:p w14:paraId="7C7AF481" w14:textId="77777777" w:rsidR="000059D0" w:rsidRDefault="0000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14E44" w14:textId="77777777" w:rsidR="000059D0" w:rsidRDefault="000059D0" w:rsidP="000166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46C27" w14:textId="77777777" w:rsidR="000059D0" w:rsidRDefault="000059D0" w:rsidP="00F86B8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21610" w14:textId="77777777" w:rsidR="000059D0" w:rsidRPr="001D6AF9" w:rsidRDefault="000059D0" w:rsidP="001D6AF9">
    <w:pPr>
      <w:pStyle w:val="Footer"/>
      <w:pBdr>
        <w:top w:val="single" w:sz="4" w:space="1" w:color="auto"/>
      </w:pBdr>
      <w:ind w:right="360"/>
      <w:rPr>
        <w:i/>
      </w:rPr>
    </w:pPr>
    <w:r>
      <w:rPr>
        <w:i/>
      </w:rPr>
      <w:t>T3-2016 – Eglise et société - Leçon 6 : Jésus se mêle aux gens</w:t>
    </w:r>
    <w:r w:rsidRPr="001D6AF9">
      <w:rPr>
        <w:i/>
      </w:rPr>
      <w:tab/>
      <w:t>F.D.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4FE05" w14:textId="77777777" w:rsidR="000059D0" w:rsidRDefault="000059D0">
      <w:r>
        <w:separator/>
      </w:r>
    </w:p>
  </w:footnote>
  <w:footnote w:type="continuationSeparator" w:id="0">
    <w:p w14:paraId="49392A2A" w14:textId="77777777" w:rsidR="000059D0" w:rsidRDefault="0000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042"/>
    <w:multiLevelType w:val="hybridMultilevel"/>
    <w:tmpl w:val="DF903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F15E1"/>
    <w:multiLevelType w:val="hybridMultilevel"/>
    <w:tmpl w:val="3A8EB2BC"/>
    <w:lvl w:ilvl="0" w:tplc="7E841EA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C1FD8"/>
    <w:multiLevelType w:val="hybridMultilevel"/>
    <w:tmpl w:val="36363C3C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70353"/>
    <w:multiLevelType w:val="hybridMultilevel"/>
    <w:tmpl w:val="A3C2D12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455C9"/>
    <w:multiLevelType w:val="hybridMultilevel"/>
    <w:tmpl w:val="55AC358E"/>
    <w:lvl w:ilvl="0" w:tplc="66AAEF7E">
      <w:numFmt w:val="bullet"/>
      <w:lvlText w:val=""/>
      <w:lvlJc w:val="left"/>
      <w:pPr>
        <w:tabs>
          <w:tab w:val="num" w:pos="951"/>
        </w:tabs>
        <w:ind w:left="951" w:hanging="384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6085532"/>
    <w:multiLevelType w:val="hybridMultilevel"/>
    <w:tmpl w:val="AA4A4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04281"/>
    <w:multiLevelType w:val="hybridMultilevel"/>
    <w:tmpl w:val="D994AA98"/>
    <w:lvl w:ilvl="0" w:tplc="08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4363C"/>
    <w:multiLevelType w:val="hybridMultilevel"/>
    <w:tmpl w:val="53D20822"/>
    <w:lvl w:ilvl="0" w:tplc="25F6935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7411"/>
    <w:multiLevelType w:val="hybridMultilevel"/>
    <w:tmpl w:val="B1DCEE76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B40709"/>
    <w:multiLevelType w:val="hybridMultilevel"/>
    <w:tmpl w:val="673622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A40A1"/>
    <w:multiLevelType w:val="hybridMultilevel"/>
    <w:tmpl w:val="8F1486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A06AE"/>
    <w:multiLevelType w:val="hybridMultilevel"/>
    <w:tmpl w:val="9CBAF7E0"/>
    <w:lvl w:ilvl="0" w:tplc="71C890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953F8"/>
    <w:multiLevelType w:val="hybridMultilevel"/>
    <w:tmpl w:val="636A691C"/>
    <w:lvl w:ilvl="0" w:tplc="FC78371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213BC"/>
    <w:multiLevelType w:val="hybridMultilevel"/>
    <w:tmpl w:val="2A50BE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D35FC"/>
    <w:multiLevelType w:val="hybridMultilevel"/>
    <w:tmpl w:val="C6AA0C24"/>
    <w:lvl w:ilvl="0" w:tplc="DF6E33D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7558B"/>
    <w:multiLevelType w:val="hybridMultilevel"/>
    <w:tmpl w:val="EC5E55A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080E"/>
    <w:multiLevelType w:val="hybridMultilevel"/>
    <w:tmpl w:val="BCBC0A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20227B"/>
    <w:multiLevelType w:val="hybridMultilevel"/>
    <w:tmpl w:val="847030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F83A3B"/>
    <w:multiLevelType w:val="hybridMultilevel"/>
    <w:tmpl w:val="EA4E32C6"/>
    <w:lvl w:ilvl="0" w:tplc="C2F60706">
      <w:start w:val="1"/>
      <w:numFmt w:val="decimal"/>
      <w:lvlText w:val="%1."/>
      <w:lvlJc w:val="left"/>
      <w:pPr>
        <w:ind w:left="1065" w:hanging="705"/>
      </w:pPr>
      <w:rPr>
        <w:rFonts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15450"/>
    <w:multiLevelType w:val="hybridMultilevel"/>
    <w:tmpl w:val="3660824E"/>
    <w:lvl w:ilvl="0" w:tplc="FEAA4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84811"/>
    <w:multiLevelType w:val="hybridMultilevel"/>
    <w:tmpl w:val="CC86D7F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7856CC"/>
    <w:multiLevelType w:val="hybridMultilevel"/>
    <w:tmpl w:val="8D80012C"/>
    <w:lvl w:ilvl="0" w:tplc="D3B8E5B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A7996"/>
    <w:multiLevelType w:val="hybridMultilevel"/>
    <w:tmpl w:val="A93CFB1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9BE0FF3"/>
    <w:multiLevelType w:val="hybridMultilevel"/>
    <w:tmpl w:val="FC84F28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403AAD"/>
    <w:multiLevelType w:val="hybridMultilevel"/>
    <w:tmpl w:val="724EB530"/>
    <w:lvl w:ilvl="0" w:tplc="7E2CEA74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C946974"/>
    <w:multiLevelType w:val="hybridMultilevel"/>
    <w:tmpl w:val="4A1A5CE6"/>
    <w:lvl w:ilvl="0" w:tplc="26C84A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5275777"/>
    <w:multiLevelType w:val="hybridMultilevel"/>
    <w:tmpl w:val="A7A868FE"/>
    <w:lvl w:ilvl="0" w:tplc="AE44F6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C7562"/>
    <w:multiLevelType w:val="hybridMultilevel"/>
    <w:tmpl w:val="321602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FE05F2"/>
    <w:multiLevelType w:val="hybridMultilevel"/>
    <w:tmpl w:val="78F01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A337D0"/>
    <w:multiLevelType w:val="hybridMultilevel"/>
    <w:tmpl w:val="B742ECD0"/>
    <w:lvl w:ilvl="0" w:tplc="537E6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482E73"/>
    <w:multiLevelType w:val="hybridMultilevel"/>
    <w:tmpl w:val="967480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907F1"/>
    <w:multiLevelType w:val="hybridMultilevel"/>
    <w:tmpl w:val="AA2029C6"/>
    <w:lvl w:ilvl="0" w:tplc="E250962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1387A"/>
    <w:multiLevelType w:val="hybridMultilevel"/>
    <w:tmpl w:val="6D829C3C"/>
    <w:lvl w:ilvl="0" w:tplc="2C7274DA">
      <w:start w:val="3"/>
      <w:numFmt w:val="bullet"/>
      <w:lvlText w:val=""/>
      <w:lvlJc w:val="left"/>
      <w:pPr>
        <w:tabs>
          <w:tab w:val="num" w:pos="744"/>
        </w:tabs>
        <w:ind w:left="744" w:hanging="384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ED6B72"/>
    <w:multiLevelType w:val="hybridMultilevel"/>
    <w:tmpl w:val="E61A363E"/>
    <w:lvl w:ilvl="0" w:tplc="70248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585CAC"/>
    <w:multiLevelType w:val="hybridMultilevel"/>
    <w:tmpl w:val="8A2C448C"/>
    <w:lvl w:ilvl="0" w:tplc="FA7034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9E23ED"/>
    <w:multiLevelType w:val="hybridMultilevel"/>
    <w:tmpl w:val="B8B0AC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33"/>
  </w:num>
  <w:num w:numId="4">
    <w:abstractNumId w:val="16"/>
  </w:num>
  <w:num w:numId="5">
    <w:abstractNumId w:val="13"/>
  </w:num>
  <w:num w:numId="6">
    <w:abstractNumId w:val="22"/>
  </w:num>
  <w:num w:numId="7">
    <w:abstractNumId w:val="25"/>
  </w:num>
  <w:num w:numId="8">
    <w:abstractNumId w:val="9"/>
  </w:num>
  <w:num w:numId="9">
    <w:abstractNumId w:val="27"/>
  </w:num>
  <w:num w:numId="10">
    <w:abstractNumId w:val="20"/>
  </w:num>
  <w:num w:numId="11">
    <w:abstractNumId w:val="32"/>
  </w:num>
  <w:num w:numId="12">
    <w:abstractNumId w:val="2"/>
  </w:num>
  <w:num w:numId="13">
    <w:abstractNumId w:val="19"/>
  </w:num>
  <w:num w:numId="14">
    <w:abstractNumId w:val="29"/>
  </w:num>
  <w:num w:numId="15">
    <w:abstractNumId w:val="4"/>
  </w:num>
  <w:num w:numId="16">
    <w:abstractNumId w:val="18"/>
  </w:num>
  <w:num w:numId="17">
    <w:abstractNumId w:val="1"/>
  </w:num>
  <w:num w:numId="18">
    <w:abstractNumId w:val="14"/>
  </w:num>
  <w:num w:numId="19">
    <w:abstractNumId w:val="11"/>
  </w:num>
  <w:num w:numId="20">
    <w:abstractNumId w:val="21"/>
  </w:num>
  <w:num w:numId="21">
    <w:abstractNumId w:val="24"/>
  </w:num>
  <w:num w:numId="22">
    <w:abstractNumId w:val="8"/>
  </w:num>
  <w:num w:numId="23">
    <w:abstractNumId w:val="5"/>
  </w:num>
  <w:num w:numId="24">
    <w:abstractNumId w:val="0"/>
  </w:num>
  <w:num w:numId="25">
    <w:abstractNumId w:val="35"/>
  </w:num>
  <w:num w:numId="26">
    <w:abstractNumId w:val="23"/>
  </w:num>
  <w:num w:numId="27">
    <w:abstractNumId w:val="10"/>
  </w:num>
  <w:num w:numId="28">
    <w:abstractNumId w:val="30"/>
  </w:num>
  <w:num w:numId="29">
    <w:abstractNumId w:val="3"/>
  </w:num>
  <w:num w:numId="30">
    <w:abstractNumId w:val="31"/>
  </w:num>
  <w:num w:numId="31">
    <w:abstractNumId w:val="15"/>
  </w:num>
  <w:num w:numId="32">
    <w:abstractNumId w:val="7"/>
  </w:num>
  <w:num w:numId="33">
    <w:abstractNumId w:val="26"/>
  </w:num>
  <w:num w:numId="34">
    <w:abstractNumId w:val="12"/>
  </w:num>
  <w:num w:numId="35">
    <w:abstractNumId w:val="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97"/>
    <w:rsid w:val="000026AE"/>
    <w:rsid w:val="000039B5"/>
    <w:rsid w:val="000059D0"/>
    <w:rsid w:val="00011BF2"/>
    <w:rsid w:val="000149EC"/>
    <w:rsid w:val="00016666"/>
    <w:rsid w:val="0003288E"/>
    <w:rsid w:val="00032A7A"/>
    <w:rsid w:val="00051140"/>
    <w:rsid w:val="00054754"/>
    <w:rsid w:val="00056B95"/>
    <w:rsid w:val="00061D6F"/>
    <w:rsid w:val="00063242"/>
    <w:rsid w:val="00066C44"/>
    <w:rsid w:val="00071DE4"/>
    <w:rsid w:val="00094AE9"/>
    <w:rsid w:val="000A4965"/>
    <w:rsid w:val="000A6DD4"/>
    <w:rsid w:val="000B393F"/>
    <w:rsid w:val="000B5D75"/>
    <w:rsid w:val="000B6842"/>
    <w:rsid w:val="000C3BBF"/>
    <w:rsid w:val="000D1F04"/>
    <w:rsid w:val="000D4430"/>
    <w:rsid w:val="000D6BD6"/>
    <w:rsid w:val="000E3EF8"/>
    <w:rsid w:val="000E6ABC"/>
    <w:rsid w:val="000E78FC"/>
    <w:rsid w:val="000F18C3"/>
    <w:rsid w:val="000F1C18"/>
    <w:rsid w:val="000F54F4"/>
    <w:rsid w:val="000F6D7C"/>
    <w:rsid w:val="00102ABD"/>
    <w:rsid w:val="00106EE2"/>
    <w:rsid w:val="001073E9"/>
    <w:rsid w:val="001103B8"/>
    <w:rsid w:val="0011644A"/>
    <w:rsid w:val="00121090"/>
    <w:rsid w:val="00121683"/>
    <w:rsid w:val="001351EB"/>
    <w:rsid w:val="00135ABF"/>
    <w:rsid w:val="00136487"/>
    <w:rsid w:val="00136DC4"/>
    <w:rsid w:val="001376F2"/>
    <w:rsid w:val="0014165E"/>
    <w:rsid w:val="001465F4"/>
    <w:rsid w:val="001519D9"/>
    <w:rsid w:val="00155C45"/>
    <w:rsid w:val="00156800"/>
    <w:rsid w:val="001658EC"/>
    <w:rsid w:val="00165A0C"/>
    <w:rsid w:val="00182B1E"/>
    <w:rsid w:val="00182EFC"/>
    <w:rsid w:val="00183ABD"/>
    <w:rsid w:val="001857F3"/>
    <w:rsid w:val="00185B74"/>
    <w:rsid w:val="00186FAE"/>
    <w:rsid w:val="001909F9"/>
    <w:rsid w:val="00190AB7"/>
    <w:rsid w:val="001A692C"/>
    <w:rsid w:val="001B1B80"/>
    <w:rsid w:val="001B3439"/>
    <w:rsid w:val="001B60FF"/>
    <w:rsid w:val="001C1E94"/>
    <w:rsid w:val="001D1621"/>
    <w:rsid w:val="001D6AF9"/>
    <w:rsid w:val="001E34FB"/>
    <w:rsid w:val="001E37EA"/>
    <w:rsid w:val="001E460F"/>
    <w:rsid w:val="001E562C"/>
    <w:rsid w:val="001F5974"/>
    <w:rsid w:val="0020617A"/>
    <w:rsid w:val="00211C93"/>
    <w:rsid w:val="002125DD"/>
    <w:rsid w:val="002137C1"/>
    <w:rsid w:val="00214884"/>
    <w:rsid w:val="002209D7"/>
    <w:rsid w:val="00234A9E"/>
    <w:rsid w:val="0024260D"/>
    <w:rsid w:val="00251F22"/>
    <w:rsid w:val="002565BA"/>
    <w:rsid w:val="00260332"/>
    <w:rsid w:val="00264E03"/>
    <w:rsid w:val="0027129A"/>
    <w:rsid w:val="002726A5"/>
    <w:rsid w:val="002751B3"/>
    <w:rsid w:val="00277A60"/>
    <w:rsid w:val="0028145B"/>
    <w:rsid w:val="00287C85"/>
    <w:rsid w:val="00290672"/>
    <w:rsid w:val="002914A1"/>
    <w:rsid w:val="00291D95"/>
    <w:rsid w:val="00296057"/>
    <w:rsid w:val="002972EA"/>
    <w:rsid w:val="002A2C41"/>
    <w:rsid w:val="002A3FD6"/>
    <w:rsid w:val="002B43C4"/>
    <w:rsid w:val="002B69FF"/>
    <w:rsid w:val="002B741F"/>
    <w:rsid w:val="002C092D"/>
    <w:rsid w:val="002C3122"/>
    <w:rsid w:val="002D47AD"/>
    <w:rsid w:val="002D5A7B"/>
    <w:rsid w:val="002E156A"/>
    <w:rsid w:val="002E5516"/>
    <w:rsid w:val="002E7C56"/>
    <w:rsid w:val="002F32CC"/>
    <w:rsid w:val="002F500B"/>
    <w:rsid w:val="00300AA9"/>
    <w:rsid w:val="00327DC5"/>
    <w:rsid w:val="00332C47"/>
    <w:rsid w:val="00335602"/>
    <w:rsid w:val="003372F4"/>
    <w:rsid w:val="00343DEC"/>
    <w:rsid w:val="0035444C"/>
    <w:rsid w:val="0036058F"/>
    <w:rsid w:val="003612EA"/>
    <w:rsid w:val="003629C6"/>
    <w:rsid w:val="00365017"/>
    <w:rsid w:val="00365833"/>
    <w:rsid w:val="00366EA4"/>
    <w:rsid w:val="0038150A"/>
    <w:rsid w:val="0038617A"/>
    <w:rsid w:val="00386C89"/>
    <w:rsid w:val="00387A97"/>
    <w:rsid w:val="00390DAC"/>
    <w:rsid w:val="003A11B3"/>
    <w:rsid w:val="003B0738"/>
    <w:rsid w:val="003B0B18"/>
    <w:rsid w:val="003B7FA9"/>
    <w:rsid w:val="003C2D35"/>
    <w:rsid w:val="003D293F"/>
    <w:rsid w:val="003D7662"/>
    <w:rsid w:val="003E15A9"/>
    <w:rsid w:val="003E6408"/>
    <w:rsid w:val="003F0598"/>
    <w:rsid w:val="003F19F0"/>
    <w:rsid w:val="00400DEF"/>
    <w:rsid w:val="004013BE"/>
    <w:rsid w:val="0040188B"/>
    <w:rsid w:val="00402D9D"/>
    <w:rsid w:val="0040632B"/>
    <w:rsid w:val="00410554"/>
    <w:rsid w:val="00411003"/>
    <w:rsid w:val="00411F75"/>
    <w:rsid w:val="00412439"/>
    <w:rsid w:val="004146C3"/>
    <w:rsid w:val="00425AD7"/>
    <w:rsid w:val="00427EE8"/>
    <w:rsid w:val="00437343"/>
    <w:rsid w:val="00437CD9"/>
    <w:rsid w:val="00443B17"/>
    <w:rsid w:val="0044455F"/>
    <w:rsid w:val="00446C61"/>
    <w:rsid w:val="0046185A"/>
    <w:rsid w:val="004618A6"/>
    <w:rsid w:val="00461F80"/>
    <w:rsid w:val="0046330F"/>
    <w:rsid w:val="00466836"/>
    <w:rsid w:val="00466E66"/>
    <w:rsid w:val="00472741"/>
    <w:rsid w:val="004746B9"/>
    <w:rsid w:val="004822CE"/>
    <w:rsid w:val="00482B20"/>
    <w:rsid w:val="00482E8C"/>
    <w:rsid w:val="00485EC2"/>
    <w:rsid w:val="004865A1"/>
    <w:rsid w:val="004A1499"/>
    <w:rsid w:val="004A49F3"/>
    <w:rsid w:val="004B62E9"/>
    <w:rsid w:val="004C50D4"/>
    <w:rsid w:val="004C7430"/>
    <w:rsid w:val="004E455F"/>
    <w:rsid w:val="004F0594"/>
    <w:rsid w:val="004F1D2B"/>
    <w:rsid w:val="004F1E1C"/>
    <w:rsid w:val="004F43A9"/>
    <w:rsid w:val="004F6E97"/>
    <w:rsid w:val="00500B12"/>
    <w:rsid w:val="0051256B"/>
    <w:rsid w:val="00513279"/>
    <w:rsid w:val="005136CC"/>
    <w:rsid w:val="005161FF"/>
    <w:rsid w:val="00525A00"/>
    <w:rsid w:val="005311D3"/>
    <w:rsid w:val="00536DB1"/>
    <w:rsid w:val="00537184"/>
    <w:rsid w:val="00537360"/>
    <w:rsid w:val="0054633E"/>
    <w:rsid w:val="00546A52"/>
    <w:rsid w:val="00552AF6"/>
    <w:rsid w:val="00554C26"/>
    <w:rsid w:val="00560FA1"/>
    <w:rsid w:val="00565EE6"/>
    <w:rsid w:val="00571D03"/>
    <w:rsid w:val="00574770"/>
    <w:rsid w:val="00575830"/>
    <w:rsid w:val="00576828"/>
    <w:rsid w:val="00580A17"/>
    <w:rsid w:val="005824DE"/>
    <w:rsid w:val="00583C7E"/>
    <w:rsid w:val="0058685D"/>
    <w:rsid w:val="00587102"/>
    <w:rsid w:val="0058798E"/>
    <w:rsid w:val="0059078B"/>
    <w:rsid w:val="0059358F"/>
    <w:rsid w:val="00597FBD"/>
    <w:rsid w:val="005A01A6"/>
    <w:rsid w:val="005A03EE"/>
    <w:rsid w:val="005B129F"/>
    <w:rsid w:val="005B1FB2"/>
    <w:rsid w:val="005C1041"/>
    <w:rsid w:val="005C365D"/>
    <w:rsid w:val="005C42BC"/>
    <w:rsid w:val="005C68FE"/>
    <w:rsid w:val="005E38EE"/>
    <w:rsid w:val="005E7F98"/>
    <w:rsid w:val="005F0067"/>
    <w:rsid w:val="005F1CDA"/>
    <w:rsid w:val="005F1FFB"/>
    <w:rsid w:val="005F3070"/>
    <w:rsid w:val="005F36CA"/>
    <w:rsid w:val="005F5F31"/>
    <w:rsid w:val="005F775A"/>
    <w:rsid w:val="00615C1C"/>
    <w:rsid w:val="0061636F"/>
    <w:rsid w:val="00617C14"/>
    <w:rsid w:val="00622641"/>
    <w:rsid w:val="00622AEB"/>
    <w:rsid w:val="00622B0F"/>
    <w:rsid w:val="0062500D"/>
    <w:rsid w:val="00633ECF"/>
    <w:rsid w:val="006445C5"/>
    <w:rsid w:val="00654815"/>
    <w:rsid w:val="006803EA"/>
    <w:rsid w:val="00681152"/>
    <w:rsid w:val="00683441"/>
    <w:rsid w:val="00693C89"/>
    <w:rsid w:val="006943B3"/>
    <w:rsid w:val="006A307D"/>
    <w:rsid w:val="006A3700"/>
    <w:rsid w:val="006A7DE3"/>
    <w:rsid w:val="006B0505"/>
    <w:rsid w:val="006B1371"/>
    <w:rsid w:val="006D0285"/>
    <w:rsid w:val="006D214C"/>
    <w:rsid w:val="006D3C75"/>
    <w:rsid w:val="006E2A56"/>
    <w:rsid w:val="006E532C"/>
    <w:rsid w:val="006E6B6D"/>
    <w:rsid w:val="006E7C6E"/>
    <w:rsid w:val="006F0401"/>
    <w:rsid w:val="007072D0"/>
    <w:rsid w:val="0071312D"/>
    <w:rsid w:val="007147B0"/>
    <w:rsid w:val="00727E75"/>
    <w:rsid w:val="0073021B"/>
    <w:rsid w:val="00731AB0"/>
    <w:rsid w:val="00740ABD"/>
    <w:rsid w:val="00742DC2"/>
    <w:rsid w:val="007432B0"/>
    <w:rsid w:val="007435A2"/>
    <w:rsid w:val="00743E63"/>
    <w:rsid w:val="0075417A"/>
    <w:rsid w:val="007542A8"/>
    <w:rsid w:val="00755E0E"/>
    <w:rsid w:val="007574D0"/>
    <w:rsid w:val="00762732"/>
    <w:rsid w:val="007668D7"/>
    <w:rsid w:val="00774A4D"/>
    <w:rsid w:val="007778C0"/>
    <w:rsid w:val="00777E22"/>
    <w:rsid w:val="00783B57"/>
    <w:rsid w:val="00784BEC"/>
    <w:rsid w:val="007867C5"/>
    <w:rsid w:val="00793DC7"/>
    <w:rsid w:val="00796581"/>
    <w:rsid w:val="007B1B6B"/>
    <w:rsid w:val="007B1D04"/>
    <w:rsid w:val="007B6557"/>
    <w:rsid w:val="007B78BA"/>
    <w:rsid w:val="007C08D5"/>
    <w:rsid w:val="007C508A"/>
    <w:rsid w:val="007D018C"/>
    <w:rsid w:val="007D487C"/>
    <w:rsid w:val="007D6A9D"/>
    <w:rsid w:val="007E09EF"/>
    <w:rsid w:val="007E469E"/>
    <w:rsid w:val="007E71D2"/>
    <w:rsid w:val="007E7CB5"/>
    <w:rsid w:val="007F5420"/>
    <w:rsid w:val="0080003F"/>
    <w:rsid w:val="008003DB"/>
    <w:rsid w:val="00806AA5"/>
    <w:rsid w:val="00810687"/>
    <w:rsid w:val="00814F1C"/>
    <w:rsid w:val="00815EB7"/>
    <w:rsid w:val="0081618D"/>
    <w:rsid w:val="008231E7"/>
    <w:rsid w:val="0082411C"/>
    <w:rsid w:val="00825E26"/>
    <w:rsid w:val="008309FB"/>
    <w:rsid w:val="00840DDF"/>
    <w:rsid w:val="00842249"/>
    <w:rsid w:val="00842E19"/>
    <w:rsid w:val="00844B8D"/>
    <w:rsid w:val="00846948"/>
    <w:rsid w:val="0084770C"/>
    <w:rsid w:val="00854202"/>
    <w:rsid w:val="008542E4"/>
    <w:rsid w:val="00854606"/>
    <w:rsid w:val="008629ED"/>
    <w:rsid w:val="008660D8"/>
    <w:rsid w:val="0086733D"/>
    <w:rsid w:val="00871E3D"/>
    <w:rsid w:val="00872260"/>
    <w:rsid w:val="00882EAC"/>
    <w:rsid w:val="00885B59"/>
    <w:rsid w:val="00890CBC"/>
    <w:rsid w:val="008A1727"/>
    <w:rsid w:val="008A3F2F"/>
    <w:rsid w:val="008A48CE"/>
    <w:rsid w:val="008A583B"/>
    <w:rsid w:val="008A70C9"/>
    <w:rsid w:val="008B2EC9"/>
    <w:rsid w:val="008B5AC0"/>
    <w:rsid w:val="008B7AB4"/>
    <w:rsid w:val="008C275C"/>
    <w:rsid w:val="008C3860"/>
    <w:rsid w:val="008C7A21"/>
    <w:rsid w:val="008D7DAD"/>
    <w:rsid w:val="008E7037"/>
    <w:rsid w:val="008F1A96"/>
    <w:rsid w:val="008F32A0"/>
    <w:rsid w:val="008F366C"/>
    <w:rsid w:val="008F5058"/>
    <w:rsid w:val="0090114A"/>
    <w:rsid w:val="00907105"/>
    <w:rsid w:val="009120C6"/>
    <w:rsid w:val="0091324D"/>
    <w:rsid w:val="00921777"/>
    <w:rsid w:val="00921B2D"/>
    <w:rsid w:val="00924121"/>
    <w:rsid w:val="00930898"/>
    <w:rsid w:val="00933C5A"/>
    <w:rsid w:val="00950A1B"/>
    <w:rsid w:val="00952C45"/>
    <w:rsid w:val="009626D8"/>
    <w:rsid w:val="00981E44"/>
    <w:rsid w:val="00987A1F"/>
    <w:rsid w:val="00991612"/>
    <w:rsid w:val="00992AF8"/>
    <w:rsid w:val="00992D6E"/>
    <w:rsid w:val="0099438B"/>
    <w:rsid w:val="009975D1"/>
    <w:rsid w:val="009A0749"/>
    <w:rsid w:val="009A0D6F"/>
    <w:rsid w:val="009A4F7E"/>
    <w:rsid w:val="009A5019"/>
    <w:rsid w:val="009A63AF"/>
    <w:rsid w:val="009B0A2D"/>
    <w:rsid w:val="009B42CE"/>
    <w:rsid w:val="009B4E80"/>
    <w:rsid w:val="009C0E80"/>
    <w:rsid w:val="009C32D1"/>
    <w:rsid w:val="009C3BFD"/>
    <w:rsid w:val="009C5885"/>
    <w:rsid w:val="009C6838"/>
    <w:rsid w:val="009D3AE2"/>
    <w:rsid w:val="009D6CF2"/>
    <w:rsid w:val="009E3D34"/>
    <w:rsid w:val="00A03DAF"/>
    <w:rsid w:val="00A160FB"/>
    <w:rsid w:val="00A17B0C"/>
    <w:rsid w:val="00A21B98"/>
    <w:rsid w:val="00A226FF"/>
    <w:rsid w:val="00A26EEC"/>
    <w:rsid w:val="00A3299A"/>
    <w:rsid w:val="00A33987"/>
    <w:rsid w:val="00A41689"/>
    <w:rsid w:val="00A437C1"/>
    <w:rsid w:val="00A45CEF"/>
    <w:rsid w:val="00A47036"/>
    <w:rsid w:val="00A47E86"/>
    <w:rsid w:val="00A5185F"/>
    <w:rsid w:val="00A5391A"/>
    <w:rsid w:val="00A56B82"/>
    <w:rsid w:val="00A60D9A"/>
    <w:rsid w:val="00A67D3A"/>
    <w:rsid w:val="00A70C48"/>
    <w:rsid w:val="00A7240D"/>
    <w:rsid w:val="00A72E62"/>
    <w:rsid w:val="00A75383"/>
    <w:rsid w:val="00A759B2"/>
    <w:rsid w:val="00A768A4"/>
    <w:rsid w:val="00A82227"/>
    <w:rsid w:val="00A838B0"/>
    <w:rsid w:val="00A86141"/>
    <w:rsid w:val="00A9792C"/>
    <w:rsid w:val="00AA0CEC"/>
    <w:rsid w:val="00AA5BEE"/>
    <w:rsid w:val="00AC4B61"/>
    <w:rsid w:val="00AC60F7"/>
    <w:rsid w:val="00AD3A8D"/>
    <w:rsid w:val="00AE006C"/>
    <w:rsid w:val="00AE1E7C"/>
    <w:rsid w:val="00AF11E6"/>
    <w:rsid w:val="00AF1882"/>
    <w:rsid w:val="00AF28A2"/>
    <w:rsid w:val="00AF61CF"/>
    <w:rsid w:val="00B02549"/>
    <w:rsid w:val="00B065FF"/>
    <w:rsid w:val="00B06D33"/>
    <w:rsid w:val="00B12B02"/>
    <w:rsid w:val="00B149A8"/>
    <w:rsid w:val="00B16B57"/>
    <w:rsid w:val="00B2048B"/>
    <w:rsid w:val="00B21B5F"/>
    <w:rsid w:val="00B25763"/>
    <w:rsid w:val="00B26B4A"/>
    <w:rsid w:val="00B30083"/>
    <w:rsid w:val="00B32404"/>
    <w:rsid w:val="00B3425D"/>
    <w:rsid w:val="00B347C7"/>
    <w:rsid w:val="00B357EB"/>
    <w:rsid w:val="00B40CD9"/>
    <w:rsid w:val="00B411E2"/>
    <w:rsid w:val="00B564CE"/>
    <w:rsid w:val="00B61DD1"/>
    <w:rsid w:val="00B62BB2"/>
    <w:rsid w:val="00B67117"/>
    <w:rsid w:val="00B7277E"/>
    <w:rsid w:val="00B76531"/>
    <w:rsid w:val="00B81112"/>
    <w:rsid w:val="00B822F7"/>
    <w:rsid w:val="00B82DD7"/>
    <w:rsid w:val="00B87C69"/>
    <w:rsid w:val="00B87DCA"/>
    <w:rsid w:val="00B87F7D"/>
    <w:rsid w:val="00B9415C"/>
    <w:rsid w:val="00B95B0D"/>
    <w:rsid w:val="00B974FD"/>
    <w:rsid w:val="00BB1100"/>
    <w:rsid w:val="00BB126C"/>
    <w:rsid w:val="00BB3B78"/>
    <w:rsid w:val="00BB680D"/>
    <w:rsid w:val="00BC0604"/>
    <w:rsid w:val="00BC3012"/>
    <w:rsid w:val="00BD0325"/>
    <w:rsid w:val="00BD3E24"/>
    <w:rsid w:val="00BE09B0"/>
    <w:rsid w:val="00BE2991"/>
    <w:rsid w:val="00BE56E6"/>
    <w:rsid w:val="00BE7AF7"/>
    <w:rsid w:val="00BF1BC2"/>
    <w:rsid w:val="00BF651A"/>
    <w:rsid w:val="00BF7DAB"/>
    <w:rsid w:val="00C0394B"/>
    <w:rsid w:val="00C05227"/>
    <w:rsid w:val="00C33726"/>
    <w:rsid w:val="00C4416F"/>
    <w:rsid w:val="00C446CB"/>
    <w:rsid w:val="00C531B8"/>
    <w:rsid w:val="00C54D89"/>
    <w:rsid w:val="00C56E5C"/>
    <w:rsid w:val="00C573FC"/>
    <w:rsid w:val="00C62ACE"/>
    <w:rsid w:val="00C6680D"/>
    <w:rsid w:val="00C67F3B"/>
    <w:rsid w:val="00C724CF"/>
    <w:rsid w:val="00C761E6"/>
    <w:rsid w:val="00C8033C"/>
    <w:rsid w:val="00C84E18"/>
    <w:rsid w:val="00C8501E"/>
    <w:rsid w:val="00C91D54"/>
    <w:rsid w:val="00C934FB"/>
    <w:rsid w:val="00C95E75"/>
    <w:rsid w:val="00CA3D99"/>
    <w:rsid w:val="00CB0165"/>
    <w:rsid w:val="00CB2A54"/>
    <w:rsid w:val="00CB58ED"/>
    <w:rsid w:val="00CC69EB"/>
    <w:rsid w:val="00CD244F"/>
    <w:rsid w:val="00CD2C43"/>
    <w:rsid w:val="00CD74A2"/>
    <w:rsid w:val="00CE3DB1"/>
    <w:rsid w:val="00CF1031"/>
    <w:rsid w:val="00CF6926"/>
    <w:rsid w:val="00D00351"/>
    <w:rsid w:val="00D00994"/>
    <w:rsid w:val="00D014F6"/>
    <w:rsid w:val="00D03060"/>
    <w:rsid w:val="00D13321"/>
    <w:rsid w:val="00D141DE"/>
    <w:rsid w:val="00D223E7"/>
    <w:rsid w:val="00D3477F"/>
    <w:rsid w:val="00D4319B"/>
    <w:rsid w:val="00D46A5B"/>
    <w:rsid w:val="00D47151"/>
    <w:rsid w:val="00D519B7"/>
    <w:rsid w:val="00D54519"/>
    <w:rsid w:val="00D6683C"/>
    <w:rsid w:val="00D72A59"/>
    <w:rsid w:val="00D74BAF"/>
    <w:rsid w:val="00D801B8"/>
    <w:rsid w:val="00D8601D"/>
    <w:rsid w:val="00DA5C7D"/>
    <w:rsid w:val="00DA6754"/>
    <w:rsid w:val="00DA6C8E"/>
    <w:rsid w:val="00DB1B24"/>
    <w:rsid w:val="00DC481C"/>
    <w:rsid w:val="00DD0073"/>
    <w:rsid w:val="00DD32E1"/>
    <w:rsid w:val="00DD3C93"/>
    <w:rsid w:val="00DD54A2"/>
    <w:rsid w:val="00DD5FD2"/>
    <w:rsid w:val="00DD7D1E"/>
    <w:rsid w:val="00DE0001"/>
    <w:rsid w:val="00DE1613"/>
    <w:rsid w:val="00DE5354"/>
    <w:rsid w:val="00DE65CF"/>
    <w:rsid w:val="00DF0B03"/>
    <w:rsid w:val="00DF2E6E"/>
    <w:rsid w:val="00DF55CF"/>
    <w:rsid w:val="00E032EE"/>
    <w:rsid w:val="00E050FE"/>
    <w:rsid w:val="00E10482"/>
    <w:rsid w:val="00E17179"/>
    <w:rsid w:val="00E37F11"/>
    <w:rsid w:val="00E51D23"/>
    <w:rsid w:val="00E57A10"/>
    <w:rsid w:val="00E64C9C"/>
    <w:rsid w:val="00E65753"/>
    <w:rsid w:val="00E71534"/>
    <w:rsid w:val="00E73D27"/>
    <w:rsid w:val="00E74705"/>
    <w:rsid w:val="00E757A7"/>
    <w:rsid w:val="00E76821"/>
    <w:rsid w:val="00E82F19"/>
    <w:rsid w:val="00E844C6"/>
    <w:rsid w:val="00E91E9C"/>
    <w:rsid w:val="00E97939"/>
    <w:rsid w:val="00EA29B5"/>
    <w:rsid w:val="00EB0EF4"/>
    <w:rsid w:val="00EB1A7C"/>
    <w:rsid w:val="00EB4AE1"/>
    <w:rsid w:val="00EC1E43"/>
    <w:rsid w:val="00EC4642"/>
    <w:rsid w:val="00EC5A47"/>
    <w:rsid w:val="00EE3D10"/>
    <w:rsid w:val="00EE651E"/>
    <w:rsid w:val="00EF6E5B"/>
    <w:rsid w:val="00F04CC7"/>
    <w:rsid w:val="00F165FA"/>
    <w:rsid w:val="00F16E00"/>
    <w:rsid w:val="00F31922"/>
    <w:rsid w:val="00F37F44"/>
    <w:rsid w:val="00F44FDE"/>
    <w:rsid w:val="00F5141F"/>
    <w:rsid w:val="00F574D8"/>
    <w:rsid w:val="00F6074C"/>
    <w:rsid w:val="00F62843"/>
    <w:rsid w:val="00F635B1"/>
    <w:rsid w:val="00F6385E"/>
    <w:rsid w:val="00F710E4"/>
    <w:rsid w:val="00F74E39"/>
    <w:rsid w:val="00F86B3D"/>
    <w:rsid w:val="00F86B80"/>
    <w:rsid w:val="00F90DBF"/>
    <w:rsid w:val="00F914CC"/>
    <w:rsid w:val="00F91C91"/>
    <w:rsid w:val="00F920CD"/>
    <w:rsid w:val="00F92841"/>
    <w:rsid w:val="00F954BA"/>
    <w:rsid w:val="00FA15BD"/>
    <w:rsid w:val="00FA38B6"/>
    <w:rsid w:val="00FA4483"/>
    <w:rsid w:val="00FA4651"/>
    <w:rsid w:val="00FA4E7E"/>
    <w:rsid w:val="00FC0C4E"/>
    <w:rsid w:val="00FC2600"/>
    <w:rsid w:val="00FD3935"/>
    <w:rsid w:val="00FD4244"/>
    <w:rsid w:val="00FD707A"/>
    <w:rsid w:val="00FE1FE3"/>
    <w:rsid w:val="00FE20FB"/>
    <w:rsid w:val="00FF297F"/>
    <w:rsid w:val="00FF60CF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18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6B8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86B80"/>
  </w:style>
  <w:style w:type="paragraph" w:styleId="Header">
    <w:name w:val="header"/>
    <w:basedOn w:val="Normal"/>
    <w:rsid w:val="00A70C4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A70C4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70C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5019"/>
    <w:pPr>
      <w:ind w:left="720"/>
      <w:contextualSpacing/>
    </w:pPr>
  </w:style>
  <w:style w:type="character" w:styleId="Emphasis">
    <w:name w:val="Emphasis"/>
    <w:basedOn w:val="DefaultParagraphFont"/>
    <w:qFormat/>
    <w:rsid w:val="00BD0325"/>
    <w:rPr>
      <w:b w:val="0"/>
      <w:bCs w:val="0"/>
      <w:i/>
      <w:iCs/>
    </w:rPr>
  </w:style>
  <w:style w:type="character" w:styleId="Strong">
    <w:name w:val="Strong"/>
    <w:basedOn w:val="DefaultParagraphFont"/>
    <w:qFormat/>
    <w:rsid w:val="00BD0325"/>
    <w:rPr>
      <w:b/>
      <w:bCs/>
      <w:i w:val="0"/>
      <w:iCs w:val="0"/>
    </w:rPr>
  </w:style>
  <w:style w:type="table" w:styleId="TableGrid">
    <w:name w:val="Table Grid"/>
    <w:basedOn w:val="TableNormal"/>
    <w:rsid w:val="0075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set">
    <w:name w:val="verset"/>
    <w:basedOn w:val="DefaultParagraphFont"/>
    <w:rsid w:val="007E7CB5"/>
  </w:style>
  <w:style w:type="character" w:customStyle="1" w:styleId="reference1">
    <w:name w:val="reference1"/>
    <w:basedOn w:val="DefaultParagraphFont"/>
    <w:rsid w:val="007E7CB5"/>
    <w:rPr>
      <w:b/>
      <w:bCs/>
      <w:color w:val="B72D2D"/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6B8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86B80"/>
  </w:style>
  <w:style w:type="paragraph" w:styleId="Header">
    <w:name w:val="header"/>
    <w:basedOn w:val="Normal"/>
    <w:rsid w:val="00A70C4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A70C4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70C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5019"/>
    <w:pPr>
      <w:ind w:left="720"/>
      <w:contextualSpacing/>
    </w:pPr>
  </w:style>
  <w:style w:type="character" w:styleId="Emphasis">
    <w:name w:val="Emphasis"/>
    <w:basedOn w:val="DefaultParagraphFont"/>
    <w:qFormat/>
    <w:rsid w:val="00BD0325"/>
    <w:rPr>
      <w:b w:val="0"/>
      <w:bCs w:val="0"/>
      <w:i/>
      <w:iCs/>
    </w:rPr>
  </w:style>
  <w:style w:type="character" w:styleId="Strong">
    <w:name w:val="Strong"/>
    <w:basedOn w:val="DefaultParagraphFont"/>
    <w:qFormat/>
    <w:rsid w:val="00BD0325"/>
    <w:rPr>
      <w:b/>
      <w:bCs/>
      <w:i w:val="0"/>
      <w:iCs w:val="0"/>
    </w:rPr>
  </w:style>
  <w:style w:type="table" w:styleId="TableGrid">
    <w:name w:val="Table Grid"/>
    <w:basedOn w:val="TableNormal"/>
    <w:rsid w:val="0075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set">
    <w:name w:val="verset"/>
    <w:basedOn w:val="DefaultParagraphFont"/>
    <w:rsid w:val="007E7CB5"/>
  </w:style>
  <w:style w:type="character" w:customStyle="1" w:styleId="reference1">
    <w:name w:val="reference1"/>
    <w:basedOn w:val="DefaultParagraphFont"/>
    <w:rsid w:val="007E7CB5"/>
    <w:rPr>
      <w:b/>
      <w:bCs/>
      <w:color w:val="B72D2D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7521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4002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2627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4278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7628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02486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2255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20116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1642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198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633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2040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E4EE-8957-4945-A2FB-E8B0A7AC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1958</Words>
  <Characters>11163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RESUME EDS DU 17/12/2005</vt:lpstr>
    </vt:vector>
  </TitlesOfParts>
  <Company/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EDS DU 17/12/2005</dc:title>
  <dc:subject/>
  <dc:creator>John</dc:creator>
  <cp:keywords/>
  <dc:description/>
  <cp:lastModifiedBy>x</cp:lastModifiedBy>
  <cp:revision>6</cp:revision>
  <cp:lastPrinted>2006-03-31T14:34:00Z</cp:lastPrinted>
  <dcterms:created xsi:type="dcterms:W3CDTF">2016-07-19T15:23:00Z</dcterms:created>
  <dcterms:modified xsi:type="dcterms:W3CDTF">2016-07-20T10:46:00Z</dcterms:modified>
</cp:coreProperties>
</file>